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F363B1" w:rsidP="00C42F8F" w:rsidRDefault="00F51091" w14:paraId="3EE9B2E4" w14:textId="64B90805">
      <w:pPr>
        <w:pStyle w:val="BodyText"/>
        <w:rPr>
          <w:rFonts w:asciiTheme="minorHAnsi" w:hAnsiTheme="minorHAnsi" w:cstheme="minorHAnsi"/>
          <w:sz w:val="14"/>
          <w:szCs w:val="14"/>
        </w:rPr>
      </w:pPr>
      <w:r w:rsidRPr="008C6134">
        <w:rPr>
          <w:rFonts w:asciiTheme="minorHAnsi" w:hAnsiTheme="minorHAnsi" w:cstheme="minorHAnsi"/>
          <w:sz w:val="28"/>
          <w:szCs w:val="28"/>
          <w:u w:val="single"/>
        </w:rPr>
        <w:t>Books:</w:t>
      </w:r>
      <w:r w:rsidRPr="008C6134" w:rsidR="00EA556C">
        <w:rPr>
          <w:rFonts w:asciiTheme="minorHAnsi" w:hAnsiTheme="minorHAnsi" w:cstheme="minorHAnsi"/>
          <w:sz w:val="28"/>
          <w:szCs w:val="28"/>
          <w:u w:val="single"/>
        </w:rPr>
        <w:t xml:space="preserve"> </w:t>
      </w:r>
      <w:r w:rsidRPr="00100AD7" w:rsidR="00100AD7">
        <w:rPr>
          <w:rFonts w:asciiTheme="minorHAnsi" w:hAnsiTheme="minorHAnsi" w:cstheme="minorHAnsi"/>
          <w:sz w:val="28"/>
          <w:szCs w:val="28"/>
        </w:rPr>
        <w:t xml:space="preserve"> </w:t>
      </w:r>
      <w:r w:rsidR="00F363B1">
        <w:rPr>
          <w:rFonts w:asciiTheme="minorHAnsi" w:hAnsiTheme="minorHAnsi" w:cstheme="minorHAnsi"/>
          <w:sz w:val="28"/>
          <w:szCs w:val="28"/>
        </w:rPr>
        <w:t xml:space="preserve">Dolphin Boy, </w:t>
      </w:r>
      <w:r w:rsidR="00812D2D">
        <w:rPr>
          <w:rFonts w:asciiTheme="minorHAnsi" w:hAnsiTheme="minorHAnsi" w:cstheme="minorHAnsi"/>
          <w:sz w:val="28"/>
          <w:szCs w:val="28"/>
        </w:rPr>
        <w:t xml:space="preserve">A First Book of Animals, </w:t>
      </w:r>
      <w:r w:rsidR="00F363B1">
        <w:rPr>
          <w:rFonts w:asciiTheme="minorHAnsi" w:hAnsiTheme="minorHAnsi" w:cstheme="minorHAnsi"/>
          <w:sz w:val="28"/>
          <w:szCs w:val="28"/>
        </w:rPr>
        <w:t xml:space="preserve">There’s a Rang-Tan in My Bedroom, The Emerald Forest, Iceberg, </w:t>
      </w:r>
      <w:r w:rsidR="00812D2D">
        <w:rPr>
          <w:rFonts w:asciiTheme="minorHAnsi" w:hAnsiTheme="minorHAnsi" w:cstheme="minorHAnsi"/>
          <w:sz w:val="28"/>
          <w:szCs w:val="28"/>
        </w:rPr>
        <w:t>Arctic and Antartica</w:t>
      </w:r>
      <w:r w:rsidR="00A97123">
        <w:rPr>
          <w:rFonts w:asciiTheme="minorHAnsi" w:hAnsiTheme="minorHAnsi" w:cstheme="minorHAnsi"/>
          <w:sz w:val="28"/>
          <w:szCs w:val="28"/>
        </w:rPr>
        <w:t xml:space="preserve"> </w:t>
      </w:r>
      <w:r w:rsidR="008552DD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363B1" w:rsidP="00204684" w:rsidRDefault="001B035C" w14:paraId="01C09BB5" w14:textId="120199B2">
      <w:pPr>
        <w:pStyle w:val="BodyText"/>
      </w:pPr>
      <w:r>
        <w:rPr>
          <w:noProof/>
        </w:rPr>
        <w:drawing>
          <wp:inline distT="0" distB="0" distL="0" distR="0" wp14:anchorId="4712BF93" wp14:editId="5E50C612">
            <wp:extent cx="957532" cy="1033780"/>
            <wp:effectExtent l="0" t="0" r="0" b="0"/>
            <wp:docPr id="56328865" name="Picture 1" descr="A book cover with a dolphin and a child riding a dolph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8865" name="Picture 1" descr="A book cover with a dolphin and a child riding a dolph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423" cy="105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187A">
        <w:rPr>
          <w:noProof/>
        </w:rPr>
        <w:drawing>
          <wp:inline distT="0" distB="0" distL="0" distR="0" wp14:anchorId="7ACC47A5" wp14:editId="6F5CCBFD">
            <wp:extent cx="922495" cy="1013368"/>
            <wp:effectExtent l="0" t="0" r="0" b="0"/>
            <wp:docPr id="1688749073" name="Picture 3" descr="Walker Books - A First Book of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lker Books - A First Book of Anim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708" cy="10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0732">
        <w:rPr>
          <w:noProof/>
        </w:rPr>
        <w:drawing>
          <wp:inline distT="0" distB="0" distL="0" distR="0" wp14:anchorId="6271FB48" wp14:editId="49C1ED25">
            <wp:extent cx="1016574" cy="1034860"/>
            <wp:effectExtent l="0" t="0" r="0" b="0"/>
            <wp:docPr id="1286264795" name="Picture 2" descr="A book cover with a monkey from a blue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264795" name="Picture 2" descr="A book cover with a monkey from a blue objec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314" cy="1051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20DA">
        <w:rPr>
          <w:noProof/>
        </w:rPr>
        <w:drawing>
          <wp:inline distT="0" distB="0" distL="0" distR="0" wp14:anchorId="2F62B6E5" wp14:editId="5EE1057F">
            <wp:extent cx="877770" cy="1007924"/>
            <wp:effectExtent l="0" t="0" r="0" b="1905"/>
            <wp:docPr id="421177495" name="Picture 5" descr="The Emerald Forest by Catherine Ward | Goodre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Emerald Forest by Catherine Ward | Goodread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183" cy="103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0347" w:rsidR="00B00347">
        <w:t xml:space="preserve"> </w:t>
      </w:r>
      <w:r w:rsidR="00F00732">
        <w:rPr>
          <w:noProof/>
        </w:rPr>
        <w:drawing>
          <wp:inline distT="0" distB="0" distL="0" distR="0" wp14:anchorId="1E469100" wp14:editId="14358053">
            <wp:extent cx="843202" cy="1007799"/>
            <wp:effectExtent l="0" t="0" r="0" b="1905"/>
            <wp:docPr id="1509419780" name="Picture 4" descr="A book cover with iceber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419780" name="Picture 4" descr="A book cover with iceberg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488" cy="103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0347">
        <w:rPr>
          <w:noProof/>
        </w:rPr>
        <w:drawing>
          <wp:inline distT="0" distB="0" distL="0" distR="0" wp14:anchorId="68CEEF13" wp14:editId="22F7E912">
            <wp:extent cx="780437" cy="1000995"/>
            <wp:effectExtent l="0" t="0" r="635" b="8890"/>
            <wp:docPr id="509019142" name="Picture 1" descr="DKFindout! Arctic and Antarc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KFindout! Arctic and Antarctic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136" cy="101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732" w:rsidP="00BE10B2" w:rsidRDefault="00BE10B2" w14:paraId="0BE32A33" w14:textId="43E8E2A7">
      <w:pPr>
        <w:pStyle w:val="BodyText"/>
        <w:rPr>
          <w:rFonts w:asciiTheme="minorHAnsi" w:hAnsiTheme="minorHAnsi" w:cstheme="minorHAnsi"/>
          <w:sz w:val="14"/>
          <w:szCs w:val="14"/>
        </w:rPr>
      </w:pPr>
      <w:r>
        <w:rPr>
          <w:rFonts w:asciiTheme="minorHAnsi" w:hAnsiTheme="minorHAnsi" w:cstheme="minorHAnsi"/>
          <w:sz w:val="14"/>
          <w:szCs w:val="14"/>
        </w:rPr>
        <w:t xml:space="preserve">             </w:t>
      </w:r>
      <w:r w:rsidR="000B3315">
        <w:rPr>
          <w:rFonts w:asciiTheme="minorHAnsi" w:hAnsiTheme="minorHAnsi" w:cstheme="minorHAnsi"/>
          <w:sz w:val="14"/>
          <w:szCs w:val="14"/>
        </w:rPr>
        <w:t xml:space="preserve">Spr 1 </w:t>
      </w:r>
      <w:r w:rsidR="00F00732">
        <w:rPr>
          <w:rFonts w:asciiTheme="minorHAnsi" w:hAnsiTheme="minorHAnsi" w:cstheme="minorHAnsi"/>
          <w:sz w:val="14"/>
          <w:szCs w:val="14"/>
        </w:rPr>
        <w:t>Wk 1</w:t>
      </w:r>
      <w:r w:rsidR="000B3315">
        <w:rPr>
          <w:rFonts w:asciiTheme="minorHAnsi" w:hAnsiTheme="minorHAnsi" w:cstheme="minorHAnsi"/>
          <w:sz w:val="14"/>
          <w:szCs w:val="14"/>
        </w:rPr>
        <w:t>-3</w:t>
      </w:r>
      <w:r w:rsidR="000B3315">
        <w:rPr>
          <w:rFonts w:asciiTheme="minorHAnsi" w:hAnsiTheme="minorHAnsi" w:cstheme="minorHAnsi"/>
          <w:sz w:val="14"/>
          <w:szCs w:val="14"/>
        </w:rPr>
        <w:tab/>
      </w:r>
      <w:r>
        <w:rPr>
          <w:rFonts w:asciiTheme="minorHAnsi" w:hAnsiTheme="minorHAnsi" w:cstheme="minorHAnsi"/>
          <w:sz w:val="14"/>
          <w:szCs w:val="14"/>
        </w:rPr>
        <w:t xml:space="preserve">            </w:t>
      </w:r>
      <w:r w:rsidR="003B0BCB">
        <w:rPr>
          <w:rFonts w:asciiTheme="minorHAnsi" w:hAnsiTheme="minorHAnsi" w:cstheme="minorHAnsi"/>
          <w:sz w:val="14"/>
          <w:szCs w:val="14"/>
        </w:rPr>
        <w:t xml:space="preserve">   </w:t>
      </w:r>
      <w:r w:rsidR="000B3315">
        <w:rPr>
          <w:rFonts w:asciiTheme="minorHAnsi" w:hAnsiTheme="minorHAnsi" w:cstheme="minorHAnsi"/>
          <w:sz w:val="14"/>
          <w:szCs w:val="14"/>
        </w:rPr>
        <w:t>Spr 1 Wk 4-5</w:t>
      </w:r>
      <w:r w:rsidR="000B3315">
        <w:rPr>
          <w:rFonts w:asciiTheme="minorHAnsi" w:hAnsiTheme="minorHAnsi" w:cstheme="minorHAnsi"/>
          <w:sz w:val="14"/>
          <w:szCs w:val="14"/>
        </w:rPr>
        <w:tab/>
      </w:r>
      <w:r w:rsidR="003B0BCB">
        <w:rPr>
          <w:rFonts w:asciiTheme="minorHAnsi" w:hAnsiTheme="minorHAnsi" w:cstheme="minorHAnsi"/>
          <w:sz w:val="14"/>
          <w:szCs w:val="14"/>
        </w:rPr>
        <w:t xml:space="preserve"> </w:t>
      </w:r>
      <w:r>
        <w:rPr>
          <w:rFonts w:asciiTheme="minorHAnsi" w:hAnsiTheme="minorHAnsi" w:cstheme="minorHAnsi"/>
          <w:sz w:val="14"/>
          <w:szCs w:val="14"/>
        </w:rPr>
        <w:t xml:space="preserve">                      </w:t>
      </w:r>
      <w:r w:rsidR="003B0BCB">
        <w:rPr>
          <w:rFonts w:asciiTheme="minorHAnsi" w:hAnsiTheme="minorHAnsi" w:cstheme="minorHAnsi"/>
          <w:sz w:val="14"/>
          <w:szCs w:val="14"/>
        </w:rPr>
        <w:t xml:space="preserve">  </w:t>
      </w:r>
      <w:r w:rsidR="000B3315">
        <w:rPr>
          <w:rFonts w:asciiTheme="minorHAnsi" w:hAnsiTheme="minorHAnsi" w:cstheme="minorHAnsi"/>
          <w:sz w:val="14"/>
          <w:szCs w:val="14"/>
        </w:rPr>
        <w:t>Spr 1 Wk 6-7</w:t>
      </w:r>
      <w:r>
        <w:rPr>
          <w:rFonts w:asciiTheme="minorHAnsi" w:hAnsiTheme="minorHAnsi" w:cstheme="minorHAnsi"/>
          <w:sz w:val="14"/>
          <w:szCs w:val="14"/>
        </w:rPr>
        <w:t xml:space="preserve"> and</w:t>
      </w:r>
      <w:r w:rsidR="003B0BCB">
        <w:rPr>
          <w:rFonts w:asciiTheme="minorHAnsi" w:hAnsiTheme="minorHAnsi" w:cstheme="minorHAnsi"/>
          <w:sz w:val="14"/>
          <w:szCs w:val="14"/>
        </w:rPr>
        <w:t xml:space="preserve"> </w:t>
      </w:r>
      <w:r w:rsidR="000B3315">
        <w:rPr>
          <w:rFonts w:asciiTheme="minorHAnsi" w:hAnsiTheme="minorHAnsi" w:cstheme="minorHAnsi"/>
          <w:sz w:val="14"/>
          <w:szCs w:val="14"/>
        </w:rPr>
        <w:t xml:space="preserve">Spr </w:t>
      </w:r>
      <w:r w:rsidR="000B3315">
        <w:rPr>
          <w:rFonts w:asciiTheme="minorHAnsi" w:hAnsiTheme="minorHAnsi" w:cstheme="minorHAnsi"/>
          <w:sz w:val="14"/>
          <w:szCs w:val="14"/>
        </w:rPr>
        <w:t xml:space="preserve">2 </w:t>
      </w:r>
      <w:r w:rsidR="000B3315">
        <w:rPr>
          <w:rFonts w:asciiTheme="minorHAnsi" w:hAnsiTheme="minorHAnsi" w:cstheme="minorHAnsi"/>
          <w:sz w:val="14"/>
          <w:szCs w:val="14"/>
        </w:rPr>
        <w:t xml:space="preserve">Wk </w:t>
      </w:r>
      <w:r w:rsidR="000B3315">
        <w:rPr>
          <w:rFonts w:asciiTheme="minorHAnsi" w:hAnsiTheme="minorHAnsi" w:cstheme="minorHAnsi"/>
          <w:sz w:val="14"/>
          <w:szCs w:val="14"/>
        </w:rPr>
        <w:t>1-2</w:t>
      </w:r>
      <w:r w:rsidR="003B0BCB">
        <w:rPr>
          <w:rFonts w:asciiTheme="minorHAnsi" w:hAnsiTheme="minorHAnsi" w:cstheme="minorHAnsi"/>
          <w:sz w:val="14"/>
          <w:szCs w:val="14"/>
        </w:rPr>
        <w:tab/>
      </w:r>
      <w:r w:rsidR="003B0BCB">
        <w:rPr>
          <w:rFonts w:asciiTheme="minorHAnsi" w:hAnsiTheme="minorHAnsi" w:cstheme="minorHAnsi"/>
          <w:sz w:val="14"/>
          <w:szCs w:val="14"/>
        </w:rPr>
        <w:t xml:space="preserve">      </w:t>
      </w:r>
      <w:r>
        <w:rPr>
          <w:rFonts w:asciiTheme="minorHAnsi" w:hAnsiTheme="minorHAnsi" w:cstheme="minorHAnsi"/>
          <w:sz w:val="14"/>
          <w:szCs w:val="14"/>
        </w:rPr>
        <w:t xml:space="preserve">            </w:t>
      </w:r>
      <w:r w:rsidR="003B0BCB">
        <w:rPr>
          <w:rFonts w:asciiTheme="minorHAnsi" w:hAnsiTheme="minorHAnsi" w:cstheme="minorHAnsi"/>
          <w:sz w:val="14"/>
          <w:szCs w:val="14"/>
        </w:rPr>
        <w:t>Spr 2 Wk 3-4</w:t>
      </w:r>
      <w:r w:rsidR="003B0BCB">
        <w:rPr>
          <w:rFonts w:asciiTheme="minorHAnsi" w:hAnsiTheme="minorHAnsi" w:cstheme="minorHAnsi"/>
          <w:sz w:val="14"/>
          <w:szCs w:val="14"/>
        </w:rPr>
        <w:tab/>
      </w:r>
      <w:r>
        <w:rPr>
          <w:rFonts w:asciiTheme="minorHAnsi" w:hAnsiTheme="minorHAnsi" w:cstheme="minorHAnsi"/>
          <w:sz w:val="14"/>
          <w:szCs w:val="14"/>
        </w:rPr>
        <w:t xml:space="preserve">       </w:t>
      </w:r>
      <w:r w:rsidR="003B0BCB">
        <w:rPr>
          <w:rFonts w:asciiTheme="minorHAnsi" w:hAnsiTheme="minorHAnsi" w:cstheme="minorHAnsi"/>
          <w:sz w:val="14"/>
          <w:szCs w:val="14"/>
        </w:rPr>
        <w:t xml:space="preserve">     Spr 2 Wk 5-6</w:t>
      </w:r>
    </w:p>
    <w:p w:rsidRPr="00992F3C" w:rsidR="00F363B1" w:rsidP="00204684" w:rsidRDefault="00F363B1" w14:paraId="24170F61" w14:textId="77777777">
      <w:pPr>
        <w:pStyle w:val="BodyText"/>
        <w:rPr>
          <w:rFonts w:asciiTheme="minorHAnsi" w:hAnsiTheme="minorHAnsi" w:cstheme="minorHAnsi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413"/>
        <w:gridCol w:w="3827"/>
        <w:gridCol w:w="5075"/>
        <w:gridCol w:w="5075"/>
      </w:tblGrid>
      <w:tr w:rsidRPr="00992F3C" w:rsidR="008C6134" w:rsidTr="327D04C7" w14:paraId="4F01A249" w14:textId="77777777">
        <w:tc>
          <w:tcPr>
            <w:tcW w:w="1413" w:type="dxa"/>
            <w:tcMar/>
          </w:tcPr>
          <w:p w:rsidRPr="00992F3C" w:rsidR="00F51091" w:rsidP="00F51091" w:rsidRDefault="00F51091" w14:paraId="2D98D403" w14:textId="77777777">
            <w:pPr>
              <w:jc w:val="center"/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992F3C">
              <w:rPr>
                <w:rFonts w:ascii="Comic Sans MS" w:hAnsi="Comic Sans MS" w:eastAsia="Calibri" w:cstheme="minorHAnsi"/>
                <w:sz w:val="14"/>
                <w:szCs w:val="14"/>
              </w:rPr>
              <w:t>Subject</w:t>
            </w:r>
          </w:p>
        </w:tc>
        <w:tc>
          <w:tcPr>
            <w:tcW w:w="3827" w:type="dxa"/>
            <w:tcMar/>
          </w:tcPr>
          <w:p w:rsidRPr="00992F3C" w:rsidR="00F51091" w:rsidP="00F51091" w:rsidRDefault="00F51091" w14:paraId="5B0A52BA" w14:textId="77777777">
            <w:pPr>
              <w:jc w:val="center"/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992F3C">
              <w:rPr>
                <w:rFonts w:ascii="Comic Sans MS" w:hAnsi="Comic Sans MS" w:eastAsia="Calibri" w:cstheme="minorHAnsi"/>
                <w:sz w:val="14"/>
                <w:szCs w:val="14"/>
              </w:rPr>
              <w:t>Focus</w:t>
            </w:r>
          </w:p>
        </w:tc>
        <w:tc>
          <w:tcPr>
            <w:tcW w:w="10150" w:type="dxa"/>
            <w:gridSpan w:val="2"/>
            <w:tcMar/>
          </w:tcPr>
          <w:p w:rsidRPr="00992F3C" w:rsidR="00F51091" w:rsidP="00F51091" w:rsidRDefault="00F51091" w14:paraId="3614976B" w14:textId="77777777">
            <w:pPr>
              <w:jc w:val="center"/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992F3C">
              <w:rPr>
                <w:rFonts w:ascii="Comic Sans MS" w:hAnsi="Comic Sans MS" w:eastAsia="Calibri" w:cstheme="minorHAnsi"/>
                <w:sz w:val="14"/>
                <w:szCs w:val="14"/>
              </w:rPr>
              <w:t>Content</w:t>
            </w:r>
          </w:p>
        </w:tc>
      </w:tr>
      <w:tr w:rsidRPr="00992F3C" w:rsidR="004D39C0" w:rsidTr="327D04C7" w14:paraId="6D08966E" w14:textId="77777777">
        <w:tc>
          <w:tcPr>
            <w:tcW w:w="1413" w:type="dxa"/>
            <w:tcMar/>
          </w:tcPr>
          <w:p w:rsidRPr="00992F3C" w:rsidR="004D39C0" w:rsidP="00F51091" w:rsidRDefault="004D39C0" w14:paraId="0CBBB020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 xml:space="preserve">Reading </w:t>
            </w:r>
          </w:p>
        </w:tc>
        <w:tc>
          <w:tcPr>
            <w:tcW w:w="3827" w:type="dxa"/>
            <w:shd w:val="clear" w:color="auto" w:fill="auto"/>
            <w:tcMar/>
          </w:tcPr>
          <w:p w:rsidRPr="008C20B0" w:rsidR="004D39C0" w:rsidP="00F51091" w:rsidRDefault="004D39C0" w14:paraId="17607ACB" w14:textId="77777777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8C20B0">
              <w:rPr>
                <w:rFonts w:ascii="Comic Sans MS" w:hAnsi="Comic Sans MS" w:cs="Calibri"/>
                <w:sz w:val="14"/>
                <w:szCs w:val="14"/>
              </w:rPr>
              <w:t xml:space="preserve">Little Wandle Phonics Scheme Phases 5. </w:t>
            </w:r>
          </w:p>
          <w:p w:rsidRPr="008C20B0" w:rsidR="00D23EF4" w:rsidP="00F51091" w:rsidRDefault="00D23EF4" w14:paraId="6B5375F1" w14:textId="77777777">
            <w:pPr>
              <w:rPr>
                <w:rFonts w:ascii="Comic Sans MS" w:hAnsi="Comic Sans MS" w:cs="Calibri"/>
                <w:sz w:val="14"/>
                <w:szCs w:val="14"/>
              </w:rPr>
            </w:pPr>
            <w:r w:rsidRPr="008C20B0">
              <w:rPr>
                <w:rFonts w:ascii="Comic Sans MS" w:hAnsi="Comic Sans MS" w:cs="Calibri"/>
                <w:sz w:val="14"/>
                <w:szCs w:val="14"/>
              </w:rPr>
              <w:t xml:space="preserve">Little Wandle Spelling Scheme. </w:t>
            </w:r>
          </w:p>
        </w:tc>
        <w:tc>
          <w:tcPr>
            <w:tcW w:w="10150" w:type="dxa"/>
            <w:gridSpan w:val="2"/>
            <w:shd w:val="clear" w:color="auto" w:fill="auto"/>
            <w:tcMar/>
          </w:tcPr>
          <w:p w:rsidRPr="008C20B0" w:rsidR="004D39C0" w:rsidP="4D823985" w:rsidRDefault="711C4B4D" w14:paraId="7BE0813A" w14:textId="5C8F60F4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 w:rsidRPr="4D823985">
              <w:rPr>
                <w:rFonts w:ascii="Comic Sans MS" w:hAnsi="Comic Sans MS" w:eastAsia="Calibri" w:cstheme="minorBidi"/>
                <w:sz w:val="14"/>
                <w:szCs w:val="14"/>
              </w:rPr>
              <w:t>Daily phonics</w:t>
            </w:r>
            <w:r w:rsidRPr="4D823985" w:rsidR="076401B8">
              <w:rPr>
                <w:rFonts w:ascii="Comic Sans MS" w:hAnsi="Comic Sans MS" w:eastAsia="Calibri" w:cstheme="minorBidi"/>
                <w:sz w:val="14"/>
                <w:szCs w:val="14"/>
              </w:rPr>
              <w:t>/spelling</w:t>
            </w:r>
            <w:r w:rsidRPr="4D823985">
              <w:rPr>
                <w:rFonts w:ascii="Comic Sans MS" w:hAnsi="Comic Sans MS" w:eastAsia="Calibri" w:cstheme="minorBidi"/>
                <w:sz w:val="14"/>
                <w:szCs w:val="14"/>
              </w:rPr>
              <w:t xml:space="preserve"> lesson at relevant phase, thrice weekly 1-1 reading session focusing on decoding, prosody and comprehension. </w:t>
            </w:r>
            <w:r w:rsidRPr="4D823985" w:rsidR="5A2EA548">
              <w:rPr>
                <w:rFonts w:ascii="Comic Sans MS" w:hAnsi="Comic Sans MS" w:eastAsia="Calibri" w:cstheme="minorBidi"/>
                <w:sz w:val="14"/>
                <w:szCs w:val="14"/>
              </w:rPr>
              <w:t>Weekly library session. Daily book sharing with whole class.</w:t>
            </w:r>
            <w:r w:rsidR="00A11F7D">
              <w:rPr>
                <w:rFonts w:ascii="Comic Sans MS" w:hAnsi="Comic Sans MS" w:eastAsia="Calibri" w:cstheme="minorBidi"/>
                <w:sz w:val="14"/>
                <w:szCs w:val="14"/>
              </w:rPr>
              <w:t xml:space="preserve"> Guided reading opportunities to work on higher level reading skills.</w:t>
            </w:r>
          </w:p>
          <w:p w:rsidRPr="008C20B0" w:rsidR="00B0772A" w:rsidP="00F51091" w:rsidRDefault="00B0772A" w14:paraId="6ECA96D0" w14:textId="3EBE8896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>Narrative, Poetry</w:t>
            </w:r>
            <w:r w:rsidR="004A7449">
              <w:rPr>
                <w:rFonts w:ascii="Comic Sans MS" w:hAnsi="Comic Sans MS" w:eastAsia="Calibri" w:cstheme="minorHAnsi"/>
                <w:sz w:val="14"/>
                <w:szCs w:val="14"/>
              </w:rPr>
              <w:t>, Non-fiction</w:t>
            </w:r>
          </w:p>
        </w:tc>
      </w:tr>
      <w:tr w:rsidRPr="00992F3C" w:rsidR="008C6134" w:rsidTr="327D04C7" w14:paraId="5369330F" w14:textId="77777777">
        <w:tc>
          <w:tcPr>
            <w:tcW w:w="1413" w:type="dxa"/>
            <w:tcMar/>
          </w:tcPr>
          <w:p w:rsidRPr="00992F3C" w:rsidR="00F51091" w:rsidP="00F51091" w:rsidRDefault="00F51091" w14:paraId="7D7FF750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Writing</w:t>
            </w:r>
          </w:p>
        </w:tc>
        <w:tc>
          <w:tcPr>
            <w:tcW w:w="3827" w:type="dxa"/>
            <w:tcMar/>
          </w:tcPr>
          <w:p w:rsidRPr="008C20B0" w:rsidR="00F51091" w:rsidP="00F51091" w:rsidRDefault="00A90CB3" w14:paraId="313FB3EC" w14:textId="77777777">
            <w:pPr>
              <w:rPr>
                <w:rFonts w:ascii="Comic Sans MS" w:hAnsi="Comic Sans MS" w:eastAsia="Calibri" w:cs="Calibri"/>
                <w:sz w:val="14"/>
                <w:szCs w:val="14"/>
              </w:rPr>
            </w:pPr>
            <w:r w:rsidRPr="008C20B0">
              <w:rPr>
                <w:rFonts w:ascii="Comic Sans MS" w:hAnsi="Comic Sans MS" w:cs="Calibri"/>
                <w:sz w:val="14"/>
                <w:szCs w:val="14"/>
              </w:rPr>
              <w:t xml:space="preserve">Nelson Handwriting Scheme using Little Wandle letter formation guidance. </w:t>
            </w:r>
            <w:r w:rsidRPr="008C20B0" w:rsidR="00DA4570">
              <w:rPr>
                <w:rFonts w:ascii="Comic Sans MS" w:hAnsi="Comic Sans MS" w:cs="Calibri"/>
                <w:sz w:val="14"/>
                <w:szCs w:val="14"/>
              </w:rPr>
              <w:t>Writing practice within specific Little Wandle phonics</w:t>
            </w:r>
            <w:r w:rsidRPr="008C20B0" w:rsidR="006142E5">
              <w:rPr>
                <w:rFonts w:ascii="Comic Sans MS" w:hAnsi="Comic Sans MS" w:cs="Calibri"/>
                <w:sz w:val="14"/>
                <w:szCs w:val="14"/>
              </w:rPr>
              <w:t>/spelling</w:t>
            </w:r>
            <w:r w:rsidRPr="008C20B0" w:rsidR="00DA4570">
              <w:rPr>
                <w:rFonts w:ascii="Comic Sans MS" w:hAnsi="Comic Sans MS" w:cs="Calibri"/>
                <w:sz w:val="14"/>
                <w:szCs w:val="14"/>
              </w:rPr>
              <w:t xml:space="preserve"> sessions. </w:t>
            </w:r>
          </w:p>
        </w:tc>
        <w:tc>
          <w:tcPr>
            <w:tcW w:w="10150" w:type="dxa"/>
            <w:gridSpan w:val="2"/>
            <w:tcMar/>
          </w:tcPr>
          <w:p w:rsidRPr="008C20B0" w:rsidR="00F51091" w:rsidP="00F51091" w:rsidRDefault="00A90CB3" w14:paraId="73E621F3" w14:textId="557D83F0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Daily specific session </w:t>
            </w:r>
            <w:r w:rsidR="00A11F7D">
              <w:rPr>
                <w:rFonts w:ascii="Comic Sans MS" w:hAnsi="Comic Sans MS" w:eastAsia="Calibri" w:cstheme="minorHAnsi"/>
                <w:sz w:val="14"/>
                <w:szCs w:val="14"/>
              </w:rPr>
              <w:t>as well as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opportunities to apply </w:t>
            </w:r>
            <w:r w:rsidR="00A11F7D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writing skills 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>throughout the da</w:t>
            </w:r>
            <w:r w:rsidR="00A11F7D">
              <w:rPr>
                <w:rFonts w:ascii="Comic Sans MS" w:hAnsi="Comic Sans MS" w:eastAsia="Calibri" w:cstheme="minorHAnsi"/>
                <w:sz w:val="14"/>
                <w:szCs w:val="14"/>
              </w:rPr>
              <w:t>y,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  <w:r w:rsidR="00F77AD2">
              <w:rPr>
                <w:rFonts w:ascii="Comic Sans MS" w:hAnsi="Comic Sans MS" w:eastAsia="Calibri" w:cstheme="minorHAnsi"/>
                <w:sz w:val="14"/>
                <w:szCs w:val="14"/>
              </w:rPr>
              <w:t>across the curriculum.</w:t>
            </w:r>
            <w:r w:rsidRPr="008C20B0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</w:p>
          <w:p w:rsidR="00B0772A" w:rsidP="00F51091" w:rsidRDefault="00A11F7D" w14:paraId="37F45BD2" w14:textId="3B4F0F31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Continuing to develop accurate use of</w:t>
            </w:r>
            <w:r w:rsidRPr="008C20B0" w:rsidR="006142E5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  <w:r w:rsidR="00F07FE1">
              <w:rPr>
                <w:rFonts w:ascii="Comic Sans MS" w:hAnsi="Comic Sans MS" w:eastAsia="Calibri" w:cstheme="minorHAnsi"/>
                <w:sz w:val="14"/>
                <w:szCs w:val="14"/>
              </w:rPr>
              <w:t>punctuation, adjectives and conjunctions</w:t>
            </w:r>
            <w:r w:rsidRPr="008C20B0" w:rsidR="00B0772A">
              <w:rPr>
                <w:rFonts w:ascii="Comic Sans MS" w:hAnsi="Comic Sans MS" w:eastAsia="Calibri" w:cstheme="minorHAnsi"/>
                <w:sz w:val="14"/>
                <w:szCs w:val="14"/>
              </w:rPr>
              <w:t>.</w:t>
            </w: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Using adverbials and adventurous vocabulary.</w:t>
            </w:r>
          </w:p>
          <w:p w:rsidRPr="008C20B0" w:rsidR="00867DCD" w:rsidP="4D823985" w:rsidRDefault="00246D84" w14:paraId="5EB1507A" w14:textId="2C25DB1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 w:rsidRPr="4D823985">
              <w:rPr>
                <w:rFonts w:ascii="Comic Sans MS" w:hAnsi="Comic Sans MS" w:eastAsia="Calibri" w:cstheme="minorBidi"/>
                <w:sz w:val="14"/>
                <w:szCs w:val="14"/>
              </w:rPr>
              <w:t>Writing for purpose: Non-chronological report, diary</w:t>
            </w:r>
            <w:r w:rsidR="00A11F7D">
              <w:rPr>
                <w:rFonts w:ascii="Comic Sans MS" w:hAnsi="Comic Sans MS" w:eastAsia="Calibri" w:cstheme="minorBidi"/>
                <w:sz w:val="14"/>
                <w:szCs w:val="14"/>
              </w:rPr>
              <w:t>/monologue</w:t>
            </w:r>
            <w:r w:rsidRPr="4D823985">
              <w:rPr>
                <w:rFonts w:ascii="Comic Sans MS" w:hAnsi="Comic Sans MS" w:eastAsia="Calibri" w:cstheme="minorBidi"/>
                <w:sz w:val="14"/>
                <w:szCs w:val="14"/>
              </w:rPr>
              <w:t xml:space="preserve">, </w:t>
            </w:r>
            <w:r w:rsidR="00A11F7D">
              <w:rPr>
                <w:rFonts w:ascii="Comic Sans MS" w:hAnsi="Comic Sans MS" w:eastAsia="Calibri" w:cstheme="minorBidi"/>
                <w:sz w:val="14"/>
                <w:szCs w:val="14"/>
              </w:rPr>
              <w:t xml:space="preserve">formal </w:t>
            </w:r>
            <w:r w:rsidRPr="4D823985">
              <w:rPr>
                <w:rFonts w:ascii="Comic Sans MS" w:hAnsi="Comic Sans MS" w:eastAsia="Calibri" w:cstheme="minorBidi"/>
                <w:sz w:val="14"/>
                <w:szCs w:val="14"/>
              </w:rPr>
              <w:t>letter</w:t>
            </w:r>
            <w:r w:rsidRPr="4D823985" w:rsidR="4534BB23">
              <w:rPr>
                <w:rFonts w:ascii="Comic Sans MS" w:hAnsi="Comic Sans MS" w:eastAsia="Calibri" w:cstheme="minorBidi"/>
                <w:sz w:val="14"/>
                <w:szCs w:val="14"/>
              </w:rPr>
              <w:t xml:space="preserve">, </w:t>
            </w:r>
            <w:r w:rsidR="00A11F7D">
              <w:rPr>
                <w:rFonts w:ascii="Comic Sans MS" w:hAnsi="Comic Sans MS" w:eastAsia="Calibri" w:cstheme="minorBidi"/>
                <w:sz w:val="14"/>
                <w:szCs w:val="14"/>
              </w:rPr>
              <w:t>persuasive advert</w:t>
            </w:r>
          </w:p>
        </w:tc>
      </w:tr>
      <w:tr w:rsidRPr="00992F3C" w:rsidR="002C5A5E" w:rsidTr="327D04C7" w14:paraId="3C3EA3D7" w14:textId="77777777">
        <w:tc>
          <w:tcPr>
            <w:tcW w:w="1413" w:type="dxa"/>
            <w:tcMar/>
          </w:tcPr>
          <w:p w:rsidRPr="00992F3C" w:rsidR="002C5A5E" w:rsidP="002C5A5E" w:rsidRDefault="002C5A5E" w14:paraId="05D89F05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 xml:space="preserve">Speaking and </w:t>
            </w:r>
            <w:proofErr w:type="gramStart"/>
            <w:r w:rsidRPr="00992F3C">
              <w:rPr>
                <w:rFonts w:ascii="Comic Sans MS" w:hAnsi="Comic Sans MS" w:cs="Calibri"/>
                <w:sz w:val="14"/>
                <w:szCs w:val="14"/>
              </w:rPr>
              <w:t>Listening</w:t>
            </w:r>
            <w:proofErr w:type="gramEnd"/>
          </w:p>
        </w:tc>
        <w:tc>
          <w:tcPr>
            <w:tcW w:w="3827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002C5A5E" w:rsidP="002C5A5E" w:rsidRDefault="002C5A5E" w14:paraId="62592AC0" w14:textId="77777777">
            <w:pPr>
              <w:pStyle w:val="NormalWeb"/>
              <w:spacing w:before="0" w:beforeAutospacing="0" w:after="0" w:afterAutospacing="0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Vocabulary development – topic specific vocab.</w:t>
            </w:r>
          </w:p>
          <w:p w:rsidR="002C5A5E" w:rsidP="002C5A5E" w:rsidRDefault="002C5A5E" w14:paraId="11CA00D6" w14:textId="77777777">
            <w:pPr>
              <w:pStyle w:val="NormalWeb"/>
              <w:spacing w:before="0" w:beforeAutospacing="0" w:after="0" w:afterAutospacing="0"/>
              <w:rPr>
                <w:rFonts w:ascii="Trebuchet MS" w:hAnsi="Trebuchet MS" w:cs="Segoe UI"/>
                <w:color w:val="242424"/>
                <w:sz w:val="22"/>
                <w:szCs w:val="22"/>
              </w:rPr>
            </w:pPr>
            <w:r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Forming narratives and using imagination</w:t>
            </w:r>
          </w:p>
        </w:tc>
        <w:tc>
          <w:tcPr>
            <w:tcW w:w="10150" w:type="dxa"/>
            <w:gridSpan w:val="2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tcMar/>
          </w:tcPr>
          <w:p w:rsidR="002C5A5E" w:rsidP="002C5A5E" w:rsidRDefault="002C5A5E" w14:paraId="0D8ED99A" w14:textId="27CD0C04">
            <w:pPr>
              <w:pStyle w:val="NormalWeb"/>
              <w:spacing w:before="0" w:beforeAutospacing="0" w:after="0" w:afterAutospacing="0"/>
              <w:rPr>
                <w:rFonts w:ascii="Trebuchet MS" w:hAnsi="Trebuchet MS" w:cs="Segoe UI"/>
                <w:color w:val="242424"/>
                <w:sz w:val="22"/>
                <w:szCs w:val="22"/>
              </w:rPr>
            </w:pPr>
            <w:r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Various opportunities to discuss and develop vocabulary through i.e. circle time, classroom activities</w:t>
            </w:r>
            <w:r w:rsidR="00F07FE1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,</w:t>
            </w:r>
            <w:r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 xml:space="preserve"> free play, peer to peer conversations.  etc. Assemblies and performances.  Opportunities to recount experiences</w:t>
            </w:r>
            <w:r w:rsidR="009F7FF9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>,</w:t>
            </w:r>
            <w:r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 xml:space="preserve"> </w:t>
            </w:r>
            <w:r w:rsidR="009F7FF9">
              <w:rPr>
                <w:rFonts w:ascii="Comic Sans MS" w:hAnsi="Comic Sans MS" w:cs="Segoe UI"/>
                <w:color w:val="000000"/>
                <w:sz w:val="14"/>
                <w:szCs w:val="14"/>
                <w:bdr w:val="none" w:color="auto" w:sz="0" w:space="0" w:frame="1"/>
              </w:rPr>
              <w:t xml:space="preserve">role-play and take part in discussions. </w:t>
            </w:r>
          </w:p>
        </w:tc>
      </w:tr>
      <w:tr w:rsidRPr="00992F3C" w:rsidR="003A637A" w:rsidTr="327D04C7" w14:paraId="44C4CCD3" w14:textId="77777777">
        <w:tc>
          <w:tcPr>
            <w:tcW w:w="1413" w:type="dxa"/>
            <w:tcMar/>
          </w:tcPr>
          <w:p w:rsidRPr="00992F3C" w:rsidR="003A637A" w:rsidP="002C5A5E" w:rsidRDefault="003A637A" w14:paraId="4A20401A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Maths</w:t>
            </w:r>
          </w:p>
        </w:tc>
        <w:tc>
          <w:tcPr>
            <w:tcW w:w="3827" w:type="dxa"/>
            <w:tcMar/>
          </w:tcPr>
          <w:p w:rsidR="62146783" w:rsidP="327D04C7" w:rsidRDefault="62146783" w14:paraId="53E13108" w14:textId="13E7DA3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27D04C7" w:rsidR="62146783">
              <w:rPr>
                <w:rFonts w:ascii="Comic Sans MS" w:hAnsi="Comic Sans MS" w:cs="Calibri" w:cstheme="minorAscii"/>
                <w:sz w:val="14"/>
                <w:szCs w:val="14"/>
              </w:rPr>
              <w:t>Place Value</w:t>
            </w:r>
          </w:p>
          <w:p w:rsidR="62146783" w:rsidP="327D04C7" w:rsidRDefault="62146783" w14:paraId="45285000" w14:textId="59D9451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27D04C7" w:rsidR="62146783">
              <w:rPr>
                <w:rFonts w:ascii="Comic Sans MS" w:hAnsi="Comic Sans MS" w:cs="Calibri" w:cstheme="minorAscii"/>
                <w:sz w:val="14"/>
                <w:szCs w:val="14"/>
              </w:rPr>
              <w:t>Addition and Subtraction</w:t>
            </w:r>
          </w:p>
          <w:p w:rsidR="003A637A" w:rsidP="002C5A5E" w:rsidRDefault="003A637A" w14:paraId="165CC56B" w14:textId="25F1115B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Multiplication and Division</w:t>
            </w:r>
          </w:p>
          <w:p w:rsidRPr="00547BD5" w:rsidR="003A637A" w:rsidP="002C5A5E" w:rsidRDefault="003A637A" w14:paraId="5A2A5E28" w14:textId="37C16D08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>Shape</w:t>
            </w:r>
          </w:p>
        </w:tc>
        <w:tc>
          <w:tcPr>
            <w:tcW w:w="5075" w:type="dxa"/>
            <w:tcMar/>
          </w:tcPr>
          <w:p w:rsidR="00DB7BC1" w:rsidP="00DB7BC1" w:rsidRDefault="00DB7BC1" w14:paraId="41F9F9B7" w14:textId="77777777">
            <w:pPr>
              <w:rPr>
                <w:rFonts w:ascii="Comic Sans MS" w:hAnsi="Comic Sans MS" w:eastAsia="Calibri" w:cstheme="minorHAnsi"/>
                <w:sz w:val="14"/>
                <w:szCs w:val="14"/>
                <w:u w:val="single"/>
              </w:rPr>
            </w:pPr>
            <w:r w:rsidRPr="327D04C7" w:rsidR="00DB7BC1">
              <w:rPr>
                <w:rFonts w:ascii="Comic Sans MS" w:hAnsi="Comic Sans MS" w:eastAsia="Calibri" w:cs="Calibri" w:cstheme="minorAscii"/>
                <w:sz w:val="14"/>
                <w:szCs w:val="14"/>
                <w:u w:val="single"/>
              </w:rPr>
              <w:t>Bronze/Silver Pathway</w:t>
            </w:r>
          </w:p>
          <w:p w:rsidR="714D7B3B" w:rsidP="327D04C7" w:rsidRDefault="714D7B3B" w14:paraId="59215553" w14:textId="51DD0E1C">
            <w:pPr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327D04C7" w:rsidR="714D7B3B">
              <w:rPr>
                <w:rFonts w:ascii="Comic Sans MS" w:hAnsi="Comic Sans MS" w:eastAsia="Calibri" w:cs="Calibri" w:cstheme="minorAscii"/>
                <w:sz w:val="14"/>
                <w:szCs w:val="14"/>
              </w:rPr>
              <w:t>Adding and subtracting 1s</w:t>
            </w:r>
          </w:p>
          <w:p w:rsidR="714D7B3B" w:rsidP="327D04C7" w:rsidRDefault="714D7B3B" w14:paraId="35043BEA" w14:textId="6A7E0F42">
            <w:pPr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327D04C7" w:rsidR="714D7B3B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Adding and </w:t>
            </w:r>
            <w:r w:rsidRPr="327D04C7" w:rsidR="714D7B3B">
              <w:rPr>
                <w:rFonts w:ascii="Comic Sans MS" w:hAnsi="Comic Sans MS" w:eastAsia="Calibri" w:cs="Calibri" w:cstheme="minorAscii"/>
                <w:sz w:val="14"/>
                <w:szCs w:val="14"/>
              </w:rPr>
              <w:t>s</w:t>
            </w:r>
            <w:r w:rsidRPr="327D04C7" w:rsidR="714D7B3B">
              <w:rPr>
                <w:rFonts w:ascii="Comic Sans MS" w:hAnsi="Comic Sans MS" w:eastAsia="Calibri" w:cs="Calibri" w:cstheme="minorAscii"/>
                <w:sz w:val="14"/>
                <w:szCs w:val="14"/>
              </w:rPr>
              <w:t>ubtractin</w:t>
            </w:r>
            <w:r w:rsidRPr="327D04C7" w:rsidR="714D7B3B">
              <w:rPr>
                <w:rFonts w:ascii="Comic Sans MS" w:hAnsi="Comic Sans MS" w:eastAsia="Calibri" w:cs="Calibri" w:cstheme="minorAscii"/>
                <w:sz w:val="14"/>
                <w:szCs w:val="14"/>
              </w:rPr>
              <w:t>g</w:t>
            </w:r>
            <w:r w:rsidRPr="327D04C7" w:rsidR="714D7B3B">
              <w:rPr>
                <w:rFonts w:ascii="Comic Sans MS" w:hAnsi="Comic Sans MS" w:eastAsia="Calibri" w:cs="Calibri" w:cstheme="minorAscii"/>
                <w:sz w:val="14"/>
                <w:szCs w:val="14"/>
              </w:rPr>
              <w:t xml:space="preserve"> 2-digit numbers</w:t>
            </w:r>
          </w:p>
          <w:p w:rsidR="714D7B3B" w:rsidP="327D04C7" w:rsidRDefault="714D7B3B" w14:paraId="6092601C" w14:textId="026669ED">
            <w:pPr>
              <w:rPr>
                <w:rFonts w:ascii="Comic Sans MS" w:hAnsi="Comic Sans MS" w:eastAsia="Calibri" w:cs="Calibri" w:cstheme="minorAscii"/>
                <w:sz w:val="14"/>
                <w:szCs w:val="14"/>
              </w:rPr>
            </w:pPr>
            <w:r w:rsidRPr="327D04C7" w:rsidR="714D7B3B">
              <w:rPr>
                <w:rFonts w:ascii="Comic Sans MS" w:hAnsi="Comic Sans MS" w:eastAsia="Calibri" w:cs="Calibri" w:cstheme="minorAscii"/>
                <w:sz w:val="14"/>
                <w:szCs w:val="14"/>
              </w:rPr>
              <w:t>Number sequences</w:t>
            </w:r>
          </w:p>
          <w:p w:rsidR="00DB7BC1" w:rsidP="00DB7BC1" w:rsidRDefault="00DB7BC1" w14:paraId="2DEDB8A0" w14:textId="0B09A522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Doubling and halving</w:t>
            </w:r>
          </w:p>
          <w:p w:rsidR="00DB7BC1" w:rsidP="00DB7BC1" w:rsidRDefault="00DB7BC1" w14:paraId="13D08F1F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Odd and even</w:t>
            </w:r>
          </w:p>
          <w:p w:rsidR="00DB7BC1" w:rsidP="00DB7BC1" w:rsidRDefault="00DB7BC1" w14:paraId="430F4631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One-step problems involving multiplication and division</w:t>
            </w:r>
          </w:p>
          <w:p w:rsidR="00DB7BC1" w:rsidP="00DB7BC1" w:rsidRDefault="00DB7BC1" w14:paraId="3C04ACE7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Count in 2, 3 and 5</w:t>
            </w:r>
          </w:p>
          <w:p w:rsidR="00DB7BC1" w:rsidP="00DB7BC1" w:rsidRDefault="00DB7BC1" w14:paraId="1A69F15D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Multiplication and division facts for 2, 5 and 10</w:t>
            </w:r>
          </w:p>
          <w:p w:rsidR="00DB7BC1" w:rsidP="00DB7BC1" w:rsidRDefault="00DB7BC1" w14:paraId="6D5D2F49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Grouping and sharing</w:t>
            </w:r>
          </w:p>
          <w:p w:rsidR="00DB7BC1" w:rsidP="00DB7BC1" w:rsidRDefault="00DB7BC1" w14:paraId="4B84F83E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Recognising and naming 2D and 3D shapes</w:t>
            </w:r>
          </w:p>
          <w:p w:rsidR="00DB7BC1" w:rsidP="00DB7BC1" w:rsidRDefault="00DB7BC1" w14:paraId="22DE1E50" w14:textId="3E3DAD51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Properties of 2D and 3D shapes</w:t>
            </w:r>
          </w:p>
          <w:p w:rsidR="003A637A" w:rsidP="4D823985" w:rsidRDefault="00DB7BC1" w14:paraId="22E75FFD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Patterns</w:t>
            </w:r>
          </w:p>
          <w:p w:rsidR="00DB7BC1" w:rsidP="4D823985" w:rsidRDefault="00DB7BC1" w14:paraId="4092B076" w14:textId="5E2B75A2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Symmetry</w:t>
            </w:r>
          </w:p>
        </w:tc>
        <w:tc>
          <w:tcPr>
            <w:tcW w:w="5075" w:type="dxa"/>
            <w:tcMar/>
          </w:tcPr>
          <w:p w:rsidRPr="003A637A" w:rsidR="00DB7BC1" w:rsidP="00DB7BC1" w:rsidRDefault="00DB7BC1" w14:paraId="23771518" w14:textId="77777777">
            <w:pPr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</w:pPr>
            <w:r w:rsidRPr="327D04C7" w:rsidR="00DB7BC1">
              <w:rPr>
                <w:rFonts w:ascii="Comic Sans MS" w:hAnsi="Comic Sans MS" w:eastAsia="Calibri" w:cs="" w:cstheme="minorBidi"/>
                <w:sz w:val="14"/>
                <w:szCs w:val="14"/>
                <w:u w:val="single"/>
              </w:rPr>
              <w:t>Gold Pathway</w:t>
            </w:r>
          </w:p>
          <w:p w:rsidR="2ED8A628" w:rsidP="327D04C7" w:rsidRDefault="2ED8A628" w14:paraId="34406A14" w14:textId="29DFBFC8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327D04C7" w:rsidR="2ED8A628">
              <w:rPr>
                <w:rFonts w:ascii="Comic Sans MS" w:hAnsi="Comic Sans MS" w:eastAsia="Calibri" w:cs="" w:cstheme="minorBidi"/>
                <w:sz w:val="14"/>
                <w:szCs w:val="14"/>
              </w:rPr>
              <w:t>Finding 10, 100 and 1000 more or less than a given number</w:t>
            </w:r>
          </w:p>
          <w:p w:rsidR="2ED8A628" w:rsidP="327D04C7" w:rsidRDefault="2ED8A628" w14:paraId="1575293B" w14:textId="7D1982D0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327D04C7" w:rsidR="2ED8A628">
              <w:rPr>
                <w:rFonts w:ascii="Comic Sans MS" w:hAnsi="Comic Sans MS" w:eastAsia="Calibri" w:cs="" w:cstheme="minorBidi"/>
                <w:sz w:val="14"/>
                <w:szCs w:val="14"/>
              </w:rPr>
              <w:t>Rounding to 10, 100 and 1000</w:t>
            </w:r>
          </w:p>
          <w:p w:rsidR="2ED8A628" w:rsidP="327D04C7" w:rsidRDefault="2ED8A628" w14:paraId="4D4D863A" w14:textId="2309267D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327D04C7" w:rsidR="2ED8A628">
              <w:rPr>
                <w:rFonts w:ascii="Comic Sans MS" w:hAnsi="Comic Sans MS" w:eastAsia="Calibri" w:cs="" w:cstheme="minorBidi"/>
                <w:sz w:val="14"/>
                <w:szCs w:val="14"/>
              </w:rPr>
              <w:t>Estimating</w:t>
            </w:r>
          </w:p>
          <w:p w:rsidR="2ED8A628" w:rsidP="327D04C7" w:rsidRDefault="2ED8A628" w14:paraId="79F88F1F" w14:textId="217AF2B2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327D04C7" w:rsidR="2ED8A628">
              <w:rPr>
                <w:rFonts w:ascii="Comic Sans MS" w:hAnsi="Comic Sans MS" w:eastAsia="Calibri" w:cs="" w:cstheme="minorBidi"/>
                <w:sz w:val="14"/>
                <w:szCs w:val="14"/>
              </w:rPr>
              <w:t>Negative numbers</w:t>
            </w:r>
          </w:p>
          <w:p w:rsidR="2ED8A628" w:rsidP="327D04C7" w:rsidRDefault="2ED8A628" w14:paraId="4838D584" w14:textId="22E21137">
            <w:pPr>
              <w:rPr>
                <w:rFonts w:ascii="Comic Sans MS" w:hAnsi="Comic Sans MS" w:eastAsia="Calibri" w:cs="" w:cstheme="minorBidi"/>
                <w:sz w:val="14"/>
                <w:szCs w:val="14"/>
              </w:rPr>
            </w:pPr>
            <w:r w:rsidRPr="327D04C7" w:rsidR="2ED8A628">
              <w:rPr>
                <w:rFonts w:ascii="Comic Sans MS" w:hAnsi="Comic Sans MS" w:eastAsia="Calibri" w:cs="" w:cstheme="minorBidi"/>
                <w:sz w:val="14"/>
                <w:szCs w:val="14"/>
              </w:rPr>
              <w:t>Roman numerals</w:t>
            </w:r>
          </w:p>
          <w:p w:rsidR="00DB7BC1" w:rsidP="00DB7BC1" w:rsidRDefault="00DB7BC1" w14:paraId="7A6BF860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Multiplication and division facts (up to x12 tables)</w:t>
            </w:r>
          </w:p>
          <w:p w:rsidR="00DB7BC1" w:rsidP="00DB7BC1" w:rsidRDefault="00DB7BC1" w14:paraId="1B246281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Doubling and halving</w:t>
            </w:r>
          </w:p>
          <w:p w:rsidR="00DB7BC1" w:rsidP="00DB7BC1" w:rsidRDefault="00DB7BC1" w14:paraId="5DE3AA6E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Commutativity</w:t>
            </w:r>
          </w:p>
          <w:p w:rsidR="00DB7BC1" w:rsidP="00DB7BC1" w:rsidRDefault="00DB7BC1" w14:paraId="020E2750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Mental methods for multiplication and division</w:t>
            </w:r>
          </w:p>
          <w:p w:rsidR="00DB7BC1" w:rsidP="00DB7BC1" w:rsidRDefault="00DB7BC1" w14:paraId="7406EA5F" w14:textId="77777777">
            <w:pPr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Formal written method for multiplication and division</w:t>
            </w:r>
          </w:p>
          <w:p w:rsidR="00DB7BC1" w:rsidP="00DB7BC1" w:rsidRDefault="00DB7BC1" w14:paraId="48EBFB1F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I</w:t>
            </w:r>
            <w:r w:rsidRPr="00DB7BC1">
              <w:rPr>
                <w:rFonts w:ascii="Comic Sans MS" w:hAnsi="Comic Sans MS" w:eastAsia="Calibri" w:cstheme="minorHAnsi"/>
                <w:sz w:val="14"/>
                <w:szCs w:val="14"/>
              </w:rPr>
              <w:t>dentify, describe, compare and make 2-D and 3-D shapes</w:t>
            </w:r>
          </w:p>
          <w:p w:rsidR="00DB7BC1" w:rsidP="00DB7BC1" w:rsidRDefault="00DB7BC1" w14:paraId="1F515996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Angles</w:t>
            </w:r>
            <w:r w:rsidR="006801D9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and lines</w:t>
            </w:r>
          </w:p>
          <w:p w:rsidRPr="003A637A" w:rsidR="006801D9" w:rsidP="00DB7BC1" w:rsidRDefault="006801D9" w14:paraId="6D8FE804" w14:textId="3A87D6D5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Symmetry</w:t>
            </w:r>
          </w:p>
        </w:tc>
      </w:tr>
      <w:tr w:rsidRPr="00992F3C" w:rsidR="00F9189F" w:rsidTr="327D04C7" w14:paraId="157D907B" w14:textId="77777777">
        <w:tc>
          <w:tcPr>
            <w:tcW w:w="1413" w:type="dxa"/>
            <w:tcMar/>
          </w:tcPr>
          <w:p w:rsidRPr="00992F3C" w:rsidR="00F9189F" w:rsidP="002C5A5E" w:rsidRDefault="00F9189F" w14:paraId="4CF29FBB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PSHE</w:t>
            </w:r>
          </w:p>
        </w:tc>
        <w:tc>
          <w:tcPr>
            <w:tcW w:w="38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9189F" w:rsidP="002C5A5E" w:rsidRDefault="00F9189F" w14:paraId="72BB93DB" w14:textId="77777777">
            <w:pPr>
              <w:pStyle w:val="paragraph"/>
              <w:spacing w:before="0" w:beforeAutospacing="0" w:after="0" w:afterAutospacing="0"/>
              <w:textAlignment w:val="baseline"/>
              <w:divId w:val="1020358024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Celebrating Differences</w:t>
            </w:r>
          </w:p>
          <w:p w:rsidR="002540D5" w:rsidP="002C5A5E" w:rsidRDefault="002540D5" w14:paraId="020A8BFA" w14:textId="77777777">
            <w:pPr>
              <w:pStyle w:val="paragraph"/>
              <w:spacing w:before="0" w:beforeAutospacing="0" w:after="0" w:afterAutospacing="0"/>
              <w:textAlignment w:val="baseline"/>
              <w:divId w:val="1020358024"/>
              <w:rPr>
                <w:rFonts w:ascii="Comic Sans MS" w:hAnsi="Comic Sans MS" w:cs="Segoe UI"/>
                <w:sz w:val="14"/>
                <w:szCs w:val="14"/>
              </w:rPr>
            </w:pPr>
          </w:p>
          <w:p w:rsidRPr="00433101" w:rsidR="002540D5" w:rsidP="002C5A5E" w:rsidRDefault="002540D5" w14:paraId="12E6A40D" w14:textId="6ABADC5F">
            <w:pPr>
              <w:pStyle w:val="paragraph"/>
              <w:spacing w:before="0" w:beforeAutospacing="0" w:after="0" w:afterAutospacing="0"/>
              <w:textAlignment w:val="baseline"/>
              <w:divId w:val="1020358024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A World without Judgement</w:t>
            </w:r>
          </w:p>
        </w:tc>
        <w:tc>
          <w:tcPr>
            <w:tcW w:w="5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F9189F" w:rsidP="00F9189F" w:rsidRDefault="00F9189F" w14:paraId="5E225CDF" w14:textId="77777777">
            <w:pPr>
              <w:rPr>
                <w:rFonts w:ascii="Comic Sans MS" w:hAnsi="Comic Sans MS" w:eastAsia="Calibri" w:cstheme="minorHAnsi"/>
                <w:sz w:val="14"/>
                <w:szCs w:val="14"/>
                <w:u w:val="single"/>
              </w:rPr>
            </w:pPr>
            <w:r w:rsidRPr="003A637A">
              <w:rPr>
                <w:rFonts w:ascii="Comic Sans MS" w:hAnsi="Comic Sans MS" w:eastAsia="Calibri" w:cstheme="minorHAnsi"/>
                <w:sz w:val="14"/>
                <w:szCs w:val="14"/>
                <w:u w:val="single"/>
              </w:rPr>
              <w:t>Bronze/Silver Pathway</w:t>
            </w:r>
          </w:p>
          <w:p w:rsidRPr="00433101" w:rsidR="00F9189F" w:rsidP="002C5A5E" w:rsidRDefault="00F9189F" w14:paraId="31D428BE" w14:textId="7C332C54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4"/>
                <w:szCs w:val="14"/>
              </w:rPr>
            </w:pPr>
            <w:r w:rsidRPr="003B7E32">
              <w:rPr>
                <w:rFonts w:ascii="Comic Sans MS" w:hAnsi="Comic Sans MS" w:cs="Segoe UI"/>
                <w:sz w:val="14"/>
                <w:szCs w:val="14"/>
              </w:rPr>
              <w:t>Respect</w:t>
            </w:r>
            <w:r>
              <w:rPr>
                <w:rFonts w:ascii="Comic Sans MS" w:hAnsi="Comic Sans MS" w:cs="Segoe UI"/>
                <w:sz w:val="14"/>
                <w:szCs w:val="14"/>
              </w:rPr>
              <w:t>ing</w:t>
            </w:r>
            <w:r w:rsidRPr="003B7E32">
              <w:rPr>
                <w:rFonts w:ascii="Comic Sans MS" w:hAnsi="Comic Sans MS" w:cs="Segoe UI"/>
                <w:sz w:val="14"/>
                <w:szCs w:val="14"/>
              </w:rPr>
              <w:t xml:space="preserve"> similarit</w:t>
            </w:r>
            <w:r>
              <w:rPr>
                <w:rFonts w:ascii="Comic Sans MS" w:hAnsi="Comic Sans MS" w:cs="Segoe UI"/>
                <w:sz w:val="14"/>
                <w:szCs w:val="14"/>
              </w:rPr>
              <w:t>ies</w:t>
            </w:r>
            <w:r w:rsidRPr="003B7E32">
              <w:rPr>
                <w:rFonts w:ascii="Comic Sans MS" w:hAnsi="Comic Sans MS" w:cs="Segoe UI"/>
                <w:sz w:val="14"/>
                <w:szCs w:val="14"/>
              </w:rPr>
              <w:t xml:space="preserve"> and difference</w:t>
            </w:r>
            <w:r>
              <w:rPr>
                <w:rFonts w:ascii="Comic Sans MS" w:hAnsi="Comic Sans MS" w:cs="Segoe UI"/>
                <w:sz w:val="14"/>
                <w:szCs w:val="14"/>
              </w:rPr>
              <w:t>s</w:t>
            </w:r>
            <w:r w:rsidRPr="003B7E32">
              <w:rPr>
                <w:rFonts w:ascii="Comic Sans MS" w:hAnsi="Comic Sans MS" w:cs="Segoe UI"/>
                <w:sz w:val="14"/>
                <w:szCs w:val="14"/>
              </w:rPr>
              <w:t>. Anti-bullying and being unique</w:t>
            </w:r>
            <w:r>
              <w:rPr>
                <w:rFonts w:ascii="Comic Sans MS" w:hAnsi="Comic Sans MS" w:cs="Segoe UI"/>
                <w:sz w:val="14"/>
                <w:szCs w:val="14"/>
              </w:rPr>
              <w:t>. Exploring stereotypes and why these might be hurtful.</w:t>
            </w:r>
          </w:p>
        </w:tc>
        <w:tc>
          <w:tcPr>
            <w:tcW w:w="50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3A637A" w:rsidR="00F9189F" w:rsidP="00F9189F" w:rsidRDefault="00F9189F" w14:paraId="16CEBCF6" w14:textId="77777777">
            <w:pPr>
              <w:divId w:val="1649364801"/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</w:pPr>
            <w:r w:rsidRPr="003A637A">
              <w:rPr>
                <w:rFonts w:ascii="Comic Sans MS" w:hAnsi="Comic Sans MS" w:eastAsia="Calibri" w:cstheme="minorBidi"/>
                <w:sz w:val="14"/>
                <w:szCs w:val="14"/>
                <w:u w:val="single"/>
              </w:rPr>
              <w:t>Gold Pathway</w:t>
            </w:r>
          </w:p>
          <w:p w:rsidR="00F9189F" w:rsidP="00F9189F" w:rsidRDefault="002540D5" w14:paraId="5503CB32" w14:textId="6B18540B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eastAsia="Calibri" w:cstheme="minorBidi"/>
                <w:sz w:val="14"/>
                <w:szCs w:val="14"/>
              </w:rPr>
            </w:pPr>
            <w:r>
              <w:rPr>
                <w:rFonts w:ascii="Comic Sans MS" w:hAnsi="Comic Sans MS" w:eastAsia="Calibri" w:cstheme="minorBidi"/>
                <w:sz w:val="14"/>
                <w:szCs w:val="14"/>
              </w:rPr>
              <w:t>Breaking down barrier</w:t>
            </w:r>
            <w:r w:rsidR="00163DD8">
              <w:rPr>
                <w:rFonts w:ascii="Comic Sans MS" w:hAnsi="Comic Sans MS" w:eastAsia="Calibri" w:cstheme="minorBidi"/>
                <w:sz w:val="14"/>
                <w:szCs w:val="14"/>
              </w:rPr>
              <w:t xml:space="preserve">s through </w:t>
            </w:r>
            <w:r>
              <w:rPr>
                <w:rFonts w:ascii="Comic Sans MS" w:hAnsi="Comic Sans MS" w:eastAsia="Calibri" w:cstheme="minorBidi"/>
                <w:sz w:val="14"/>
                <w:szCs w:val="14"/>
              </w:rPr>
              <w:t>inclusion and acceptance. Exploring positive attitudes and how we are unique.</w:t>
            </w:r>
          </w:p>
          <w:p w:rsidRPr="002540D5" w:rsidR="002540D5" w:rsidP="00F9189F" w:rsidRDefault="00163DD8" w14:paraId="35303567" w14:textId="4E3EFB72">
            <w:pPr>
              <w:pStyle w:val="paragraph"/>
              <w:spacing w:before="0" w:beforeAutospacing="0" w:after="0" w:afterAutospacing="0"/>
              <w:textAlignment w:val="baseline"/>
              <w:divId w:val="1649364801"/>
              <w:rPr>
                <w:rFonts w:ascii="Comic Sans MS" w:hAnsi="Comic Sans MS" w:cs="Segoe UI"/>
                <w:sz w:val="14"/>
                <w:szCs w:val="14"/>
              </w:rPr>
            </w:pPr>
            <w:r>
              <w:rPr>
                <w:rFonts w:ascii="Comic Sans MS" w:hAnsi="Comic Sans MS" w:cs="Segoe UI"/>
                <w:sz w:val="14"/>
                <w:szCs w:val="14"/>
              </w:rPr>
              <w:t>Exploring our d</w:t>
            </w:r>
            <w:r w:rsidR="002540D5">
              <w:rPr>
                <w:rFonts w:ascii="Comic Sans MS" w:hAnsi="Comic Sans MS" w:cs="Segoe UI"/>
                <w:sz w:val="14"/>
                <w:szCs w:val="14"/>
              </w:rPr>
              <w:t>iverse communities.</w:t>
            </w:r>
          </w:p>
        </w:tc>
      </w:tr>
      <w:tr w:rsidRPr="00992F3C" w:rsidR="002C5A5E" w:rsidTr="327D04C7" w14:paraId="6DD89034" w14:textId="77777777">
        <w:tc>
          <w:tcPr>
            <w:tcW w:w="1413" w:type="dxa"/>
            <w:tcMar/>
          </w:tcPr>
          <w:p w:rsidRPr="00992F3C" w:rsidR="002C5A5E" w:rsidP="002C5A5E" w:rsidRDefault="002C5A5E" w14:paraId="0D1C6CEB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Science</w:t>
            </w:r>
          </w:p>
        </w:tc>
        <w:tc>
          <w:tcPr>
            <w:tcW w:w="3827" w:type="dxa"/>
            <w:tcMar/>
          </w:tcPr>
          <w:p w:rsidRPr="00992F3C" w:rsidR="00A074EA" w:rsidP="002C5A5E" w:rsidRDefault="00F363B1" w14:paraId="168B299F" w14:textId="3BAD726B">
            <w:pPr>
              <w:rPr>
                <w:rFonts w:ascii="Comic Sans MS" w:hAnsi="Comic Sans MS" w:cs="Calibri"/>
                <w:sz w:val="14"/>
                <w:szCs w:val="14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Seasons and Changes</w:t>
            </w:r>
          </w:p>
        </w:tc>
        <w:tc>
          <w:tcPr>
            <w:tcW w:w="10150" w:type="dxa"/>
            <w:gridSpan w:val="2"/>
            <w:tcMar/>
          </w:tcPr>
          <w:p w:rsidRPr="00992F3C" w:rsidR="002C5A5E" w:rsidP="002C5A5E" w:rsidRDefault="009D5370" w14:paraId="73C87FB7" w14:textId="1D5E8F33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In this unit, we</w:t>
            </w:r>
            <w:r w:rsidR="009A50F1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  <w:r>
              <w:rPr>
                <w:rFonts w:ascii="Comic Sans MS" w:hAnsi="Comic Sans MS" w:eastAsia="Calibri" w:cstheme="minorHAnsi"/>
                <w:sz w:val="14"/>
                <w:szCs w:val="14"/>
              </w:rPr>
              <w:t>will explore how the weather and trees change over the seasons. We will look at how daylight varies. Working scientifically, we will gather and record data</w:t>
            </w:r>
          </w:p>
        </w:tc>
      </w:tr>
      <w:tr w:rsidRPr="00992F3C" w:rsidR="002C5A5E" w:rsidTr="327D04C7" w14:paraId="4895F373" w14:textId="77777777">
        <w:tc>
          <w:tcPr>
            <w:tcW w:w="1413" w:type="dxa"/>
            <w:tcMar/>
          </w:tcPr>
          <w:p w:rsidRPr="00992F3C" w:rsidR="002C5A5E" w:rsidP="002C5A5E" w:rsidRDefault="002C5A5E" w14:paraId="28211D7E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History</w:t>
            </w:r>
          </w:p>
        </w:tc>
        <w:tc>
          <w:tcPr>
            <w:tcW w:w="3827" w:type="dxa"/>
            <w:tcMar/>
          </w:tcPr>
          <w:p w:rsidRPr="00821BCD" w:rsidR="002C5A5E" w:rsidP="002C5A5E" w:rsidRDefault="00F363B1" w14:paraId="19753554" w14:textId="74A01E48">
            <w:pPr>
              <w:rPr>
                <w:rFonts w:ascii="Comic Sans MS" w:hAnsi="Comic Sans MS" w:cs="Calibri"/>
                <w:sz w:val="14"/>
                <w:szCs w:val="14"/>
                <w:highlight w:val="yellow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Kings and Queens</w:t>
            </w:r>
          </w:p>
        </w:tc>
        <w:tc>
          <w:tcPr>
            <w:tcW w:w="10150" w:type="dxa"/>
            <w:gridSpan w:val="2"/>
            <w:tcMar/>
          </w:tcPr>
          <w:p w:rsidR="00ED2EB7" w:rsidP="002C5A5E" w:rsidRDefault="003B7E32" w14:paraId="0350BD6D" w14:textId="0BAB0904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We will be looking into the question of </w:t>
            </w:r>
            <w:r w:rsidRPr="003B7E32">
              <w:rPr>
                <w:rFonts w:ascii="Comic Sans MS" w:hAnsi="Comic Sans MS" w:eastAsia="Calibri" w:cstheme="minorHAnsi"/>
                <w:i/>
                <w:iCs/>
                <w:sz w:val="14"/>
                <w:szCs w:val="14"/>
              </w:rPr>
              <w:t>What is the role of the Royal family?</w:t>
            </w: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  <w:r w:rsidR="00D97A32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We will </w:t>
            </w:r>
            <w:r w:rsidR="00ED2EB7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use artefacts, pictures and stories to find out about </w:t>
            </w:r>
            <w:r w:rsidR="00D97A32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significant monarchs of the past </w:t>
            </w:r>
            <w:r w:rsidR="00ED2EB7">
              <w:rPr>
                <w:rFonts w:ascii="Comic Sans MS" w:hAnsi="Comic Sans MS" w:eastAsia="Calibri" w:cstheme="minorHAnsi"/>
                <w:sz w:val="14"/>
                <w:szCs w:val="14"/>
              </w:rPr>
              <w:t>and the role they played. We will recount changes that have occurred in our own lifetime with the change of our current monarchy.</w:t>
            </w:r>
          </w:p>
          <w:p w:rsidRPr="003B7E32" w:rsidR="002C5A5E" w:rsidP="002C5A5E" w:rsidRDefault="00ED2EB7" w14:paraId="408BA717" w14:textId="500CFCFF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As well as this, we will develop our chronological skills by creating our own </w:t>
            </w:r>
            <w:proofErr w:type="gramStart"/>
            <w:r>
              <w:rPr>
                <w:rFonts w:ascii="Comic Sans MS" w:hAnsi="Comic Sans MS" w:eastAsia="Calibri" w:cstheme="minorHAnsi"/>
                <w:sz w:val="14"/>
                <w:szCs w:val="14"/>
              </w:rPr>
              <w:t>time line</w:t>
            </w:r>
            <w:proofErr w:type="gramEnd"/>
            <w:r>
              <w:rPr>
                <w:rFonts w:ascii="Comic Sans MS" w:hAnsi="Comic Sans MS" w:eastAsia="Calibri" w:cstheme="minorHAnsi"/>
                <w:sz w:val="14"/>
                <w:szCs w:val="14"/>
              </w:rPr>
              <w:t>.</w:t>
            </w:r>
          </w:p>
        </w:tc>
      </w:tr>
      <w:tr w:rsidRPr="00992F3C" w:rsidR="002C5A5E" w:rsidTr="327D04C7" w14:paraId="1D0E2C12" w14:textId="77777777">
        <w:tc>
          <w:tcPr>
            <w:tcW w:w="1413" w:type="dxa"/>
            <w:tcMar/>
          </w:tcPr>
          <w:p w:rsidRPr="00816036" w:rsidR="002C5A5E" w:rsidP="002C5A5E" w:rsidRDefault="002C5A5E" w14:paraId="3BA9514E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816036">
              <w:rPr>
                <w:rFonts w:ascii="Comic Sans MS" w:hAnsi="Comic Sans MS" w:cs="Calibri"/>
                <w:sz w:val="14"/>
                <w:szCs w:val="14"/>
              </w:rPr>
              <w:t>Geography</w:t>
            </w:r>
          </w:p>
        </w:tc>
        <w:tc>
          <w:tcPr>
            <w:tcW w:w="3827" w:type="dxa"/>
            <w:tcMar/>
          </w:tcPr>
          <w:p w:rsidRPr="00816036" w:rsidR="002C5A5E" w:rsidP="002C5A5E" w:rsidRDefault="00F363B1" w14:paraId="69A0DE99" w14:textId="189737C7">
            <w:pPr>
              <w:rPr>
                <w:rFonts w:ascii="Comic Sans MS" w:hAnsi="Comic Sans MS" w:eastAsia="Calibri" w:cs="Calibri"/>
                <w:sz w:val="14"/>
                <w:szCs w:val="14"/>
              </w:rPr>
            </w:pPr>
            <w:r>
              <w:rPr>
                <w:rFonts w:ascii="Comic Sans MS" w:hAnsi="Comic Sans MS" w:eastAsia="Calibri" w:cs="Calibri"/>
                <w:sz w:val="14"/>
                <w:szCs w:val="14"/>
              </w:rPr>
              <w:t>Polar Regions</w:t>
            </w:r>
          </w:p>
        </w:tc>
        <w:tc>
          <w:tcPr>
            <w:tcW w:w="10150" w:type="dxa"/>
            <w:gridSpan w:val="2"/>
            <w:tcMar/>
          </w:tcPr>
          <w:p w:rsidR="00ED2EB7" w:rsidP="002C5A5E" w:rsidRDefault="003B7E32" w14:paraId="6A8F9D4D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 w:rsidRPr="003B7E32">
              <w:rPr>
                <w:rFonts w:ascii="Comic Sans MS" w:hAnsi="Comic Sans MS" w:eastAsia="Calibri" w:cstheme="minorHAnsi"/>
                <w:sz w:val="14"/>
                <w:szCs w:val="14"/>
              </w:rPr>
              <w:t>Exploring</w:t>
            </w: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geographical similarities and differences</w:t>
            </w:r>
            <w:r w:rsidR="005039E7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through studying the human and physical geography of the United Kingdom in </w:t>
            </w:r>
            <w:r w:rsidR="006D4FC7">
              <w:rPr>
                <w:rFonts w:ascii="Comic Sans MS" w:hAnsi="Comic Sans MS" w:eastAsia="Calibri" w:cstheme="minorHAnsi"/>
                <w:sz w:val="14"/>
                <w:szCs w:val="14"/>
              </w:rPr>
              <w:t>contrast</w:t>
            </w:r>
            <w:r w:rsidR="005039E7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to the </w:t>
            </w:r>
            <w:r w:rsidR="006D4FC7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Polar Regions (Arctic and Antarctica). </w:t>
            </w:r>
          </w:p>
          <w:p w:rsidRPr="006D4FC7" w:rsidR="006D4FC7" w:rsidP="002C5A5E" w:rsidRDefault="00ED2EB7" w14:paraId="5B887570" w14:textId="2E37D6B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We will c</w:t>
            </w:r>
            <w:r w:rsidR="006D4FC7">
              <w:rPr>
                <w:rFonts w:ascii="Comic Sans MS" w:hAnsi="Comic Sans MS" w:eastAsia="Calibri" w:cstheme="minorHAnsi"/>
                <w:sz w:val="14"/>
                <w:szCs w:val="14"/>
              </w:rPr>
              <w:t>ontinu</w:t>
            </w: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e </w:t>
            </w:r>
            <w:r w:rsidR="006D4FC7">
              <w:rPr>
                <w:rFonts w:ascii="Comic Sans MS" w:hAnsi="Comic Sans MS" w:eastAsia="Calibri" w:cstheme="minorHAnsi"/>
                <w:sz w:val="14"/>
                <w:szCs w:val="14"/>
              </w:rPr>
              <w:t>to practice our map skills to identify the location of the North and South poles.</w:t>
            </w:r>
          </w:p>
        </w:tc>
      </w:tr>
      <w:tr w:rsidRPr="00992F3C" w:rsidR="002C5A5E" w:rsidTr="327D04C7" w14:paraId="592A88FA" w14:textId="77777777">
        <w:tc>
          <w:tcPr>
            <w:tcW w:w="1413" w:type="dxa"/>
            <w:tcMar/>
          </w:tcPr>
          <w:p w:rsidRPr="00992F3C" w:rsidR="002C5A5E" w:rsidP="002C5A5E" w:rsidRDefault="002C5A5E" w14:paraId="43BD74F9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Music</w:t>
            </w:r>
          </w:p>
        </w:tc>
        <w:tc>
          <w:tcPr>
            <w:tcW w:w="3827" w:type="dxa"/>
            <w:tcMar/>
          </w:tcPr>
          <w:p w:rsidRPr="00821BCD" w:rsidR="002C5A5E" w:rsidP="002C5A5E" w:rsidRDefault="00F363B1" w14:paraId="563D4468" w14:textId="3DBC90D7">
            <w:pPr>
              <w:rPr>
                <w:rFonts w:ascii="Comic Sans MS" w:hAnsi="Comic Sans MS" w:eastAsia="Calibri" w:cs="Calibri"/>
                <w:sz w:val="14"/>
                <w:szCs w:val="14"/>
                <w:highlight w:val="yellow"/>
              </w:rPr>
            </w:pPr>
            <w:r>
              <w:rPr>
                <w:rFonts w:ascii="Comic Sans MS" w:hAnsi="Comic Sans MS" w:eastAsia="Calibri" w:cs="Calibri"/>
                <w:sz w:val="14"/>
                <w:szCs w:val="14"/>
              </w:rPr>
              <w:t>Seasons</w:t>
            </w:r>
          </w:p>
        </w:tc>
        <w:tc>
          <w:tcPr>
            <w:tcW w:w="10150" w:type="dxa"/>
            <w:gridSpan w:val="2"/>
            <w:tcMar/>
          </w:tcPr>
          <w:p w:rsidRPr="00ED2EB7" w:rsidR="002C5A5E" w:rsidP="002C5A5E" w:rsidRDefault="004A3425" w14:paraId="07761C5B" w14:textId="6361C9BD">
            <w:pPr>
              <w:rPr>
                <w:rFonts w:ascii="Comic Sans MS" w:hAnsi="Comic Sans MS" w:cstheme="minorHAnsi"/>
                <w:sz w:val="14"/>
                <w:szCs w:val="14"/>
                <w:highlight w:val="yellow"/>
              </w:rPr>
            </w:pPr>
            <w:r>
              <w:rPr>
                <w:rFonts w:ascii="Comic Sans MS" w:hAnsi="Comic Sans MS" w:cstheme="minorHAnsi"/>
                <w:sz w:val="14"/>
                <w:szCs w:val="14"/>
              </w:rPr>
              <w:t xml:space="preserve">Our topic this term is the seasons. We will focus on singing with expression and using rising and falling pitch. We will learn to sing an ostinato with </w:t>
            </w:r>
            <w:r w:rsidR="00990AB2">
              <w:rPr>
                <w:rFonts w:ascii="Comic Sans MS" w:hAnsi="Comic Sans MS" w:cstheme="minorHAnsi"/>
                <w:sz w:val="14"/>
                <w:szCs w:val="14"/>
              </w:rPr>
              <w:t>M</w:t>
            </w:r>
            <w:r>
              <w:rPr>
                <w:rFonts w:ascii="Comic Sans MS" w:hAnsi="Comic Sans MS" w:cstheme="minorHAnsi"/>
                <w:sz w:val="14"/>
                <w:szCs w:val="14"/>
              </w:rPr>
              <w:t>aketon signs and some Japanese songs which represent blossom.</w:t>
            </w:r>
          </w:p>
        </w:tc>
      </w:tr>
      <w:tr w:rsidRPr="00992F3C" w:rsidR="002C5A5E" w:rsidTr="327D04C7" w14:paraId="2E365948" w14:textId="77777777">
        <w:tc>
          <w:tcPr>
            <w:tcW w:w="1413" w:type="dxa"/>
            <w:tcMar/>
          </w:tcPr>
          <w:p w:rsidRPr="00992F3C" w:rsidR="002C5A5E" w:rsidP="002C5A5E" w:rsidRDefault="002C5A5E" w14:paraId="4FD5C852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Art</w:t>
            </w:r>
          </w:p>
        </w:tc>
        <w:tc>
          <w:tcPr>
            <w:tcW w:w="3827" w:type="dxa"/>
            <w:tcMar/>
          </w:tcPr>
          <w:p w:rsidRPr="00821BCD" w:rsidR="002C5A5E" w:rsidP="002C5A5E" w:rsidRDefault="00CE1B75" w14:paraId="5772C209" w14:textId="2F9255E1">
            <w:pPr>
              <w:rPr>
                <w:rFonts w:ascii="Comic Sans MS" w:hAnsi="Comic Sans MS" w:eastAsia="Calibri" w:cs="Calibri"/>
                <w:sz w:val="14"/>
                <w:szCs w:val="14"/>
                <w:highlight w:val="yellow"/>
              </w:rPr>
            </w:pPr>
            <w:r>
              <w:rPr>
                <w:rFonts w:ascii="Comic Sans MS" w:hAnsi="Comic Sans MS" w:eastAsia="Calibri" w:cs="Calibri"/>
                <w:sz w:val="14"/>
                <w:szCs w:val="14"/>
              </w:rPr>
              <w:t xml:space="preserve">Sculpture </w:t>
            </w:r>
          </w:p>
        </w:tc>
        <w:tc>
          <w:tcPr>
            <w:tcW w:w="10150" w:type="dxa"/>
            <w:gridSpan w:val="2"/>
            <w:tcMar/>
          </w:tcPr>
          <w:p w:rsidRPr="00FB75E4" w:rsidR="002C5A5E" w:rsidP="002C5A5E" w:rsidRDefault="004A3425" w14:paraId="688AC1B6" w14:textId="0FFC182E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Using clay, we will combine shapes to create a 3D sculpture. We will practice techniques such as rolling, cutting, moulding and carving. As well as adding lines and texture using modelling tools.</w:t>
            </w:r>
          </w:p>
        </w:tc>
      </w:tr>
      <w:tr w:rsidRPr="00992F3C" w:rsidR="002C5A5E" w:rsidTr="327D04C7" w14:paraId="07C38712" w14:textId="77777777">
        <w:tc>
          <w:tcPr>
            <w:tcW w:w="1413" w:type="dxa"/>
            <w:tcMar/>
          </w:tcPr>
          <w:p w:rsidRPr="00992F3C" w:rsidR="002C5A5E" w:rsidP="002C5A5E" w:rsidRDefault="002C5A5E" w14:paraId="760BE3CA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PE</w:t>
            </w:r>
          </w:p>
        </w:tc>
        <w:tc>
          <w:tcPr>
            <w:tcW w:w="3827" w:type="dxa"/>
            <w:tcMar/>
          </w:tcPr>
          <w:p w:rsidR="00ED16F2" w:rsidP="002C5A5E" w:rsidRDefault="00CE1B75" w14:paraId="408411C1" w14:textId="77777777">
            <w:pPr>
              <w:rPr>
                <w:rFonts w:ascii="Comic Sans MS" w:hAnsi="Comic Sans MS" w:cs="Calibri"/>
                <w:sz w:val="14"/>
                <w:szCs w:val="14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Basketball</w:t>
            </w:r>
          </w:p>
          <w:p w:rsidRPr="00821BCD" w:rsidR="00CE1B75" w:rsidP="002C5A5E" w:rsidRDefault="004A3425" w14:paraId="412EA4E8" w14:textId="75C062FB">
            <w:pPr>
              <w:rPr>
                <w:rFonts w:ascii="Comic Sans MS" w:hAnsi="Comic Sans MS" w:cs="Calibri"/>
                <w:sz w:val="14"/>
                <w:szCs w:val="14"/>
                <w:highlight w:val="yellow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Dance</w:t>
            </w:r>
          </w:p>
        </w:tc>
        <w:tc>
          <w:tcPr>
            <w:tcW w:w="10150" w:type="dxa"/>
            <w:gridSpan w:val="2"/>
            <w:tcMar/>
          </w:tcPr>
          <w:p w:rsidR="00ED16F2" w:rsidP="002C5A5E" w:rsidRDefault="004A3425" w14:paraId="70E77B46" w14:textId="5F12CAB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In Basketball, we will use jumping, catching and dribbling techniques, and develop our attacking and defending tactics.</w:t>
            </w:r>
          </w:p>
          <w:p w:rsidRPr="00FB75E4" w:rsidR="004A3425" w:rsidP="002C5A5E" w:rsidRDefault="004A3425" w14:paraId="3579411B" w14:textId="0056728C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As part of our dance, we will work on control and awareness of space. By the end of the unit, we will be able to show contrasts (small/tall, wide/narrow) in a dance sequence.</w:t>
            </w:r>
            <w:r w:rsidR="00C81AE8"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We will develop our flexibility and practice jumping and landing in a variety of ways.</w:t>
            </w: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 </w:t>
            </w:r>
          </w:p>
        </w:tc>
      </w:tr>
      <w:tr w:rsidRPr="00992F3C" w:rsidR="002C5A5E" w:rsidTr="327D04C7" w14:paraId="5F5464FE" w14:textId="77777777">
        <w:tc>
          <w:tcPr>
            <w:tcW w:w="1413" w:type="dxa"/>
            <w:tcMar/>
          </w:tcPr>
          <w:p w:rsidRPr="00992F3C" w:rsidR="002C5A5E" w:rsidP="002C5A5E" w:rsidRDefault="002C5A5E" w14:paraId="73218458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Computing</w:t>
            </w:r>
          </w:p>
        </w:tc>
        <w:tc>
          <w:tcPr>
            <w:tcW w:w="3827" w:type="dxa"/>
            <w:tcMar/>
          </w:tcPr>
          <w:p w:rsidR="00A074EA" w:rsidP="002C5A5E" w:rsidRDefault="00CE1B75" w14:paraId="7B288637" w14:textId="77777777">
            <w:pPr>
              <w:rPr>
                <w:rFonts w:ascii="Comic Sans MS" w:hAnsi="Comic Sans MS" w:cs="Calibri"/>
                <w:sz w:val="14"/>
                <w:szCs w:val="14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iDraw</w:t>
            </w:r>
          </w:p>
          <w:p w:rsidRPr="00244C22" w:rsidR="00CE1B75" w:rsidP="002C5A5E" w:rsidRDefault="00CE1B75" w14:paraId="67DF16C2" w14:textId="46BFE1C0">
            <w:pPr>
              <w:rPr>
                <w:rFonts w:ascii="Comic Sans MS" w:hAnsi="Comic Sans MS" w:cs="Calibri"/>
                <w:sz w:val="14"/>
                <w:szCs w:val="14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iProgram 1</w:t>
            </w:r>
          </w:p>
        </w:tc>
        <w:tc>
          <w:tcPr>
            <w:tcW w:w="10150" w:type="dxa"/>
            <w:gridSpan w:val="2"/>
            <w:tcMar/>
          </w:tcPr>
          <w:p w:rsidR="00A074EA" w:rsidP="002C5A5E" w:rsidRDefault="00CE1B75" w14:paraId="110F6759" w14:textId="7777777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Exploring and developing skills using digital tools to create and edit graphical art.</w:t>
            </w:r>
          </w:p>
          <w:p w:rsidRPr="00A074EA" w:rsidR="00CE1B75" w:rsidP="002C5A5E" w:rsidRDefault="00CE1B75" w14:paraId="7478F4CD" w14:textId="739A7217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 xml:space="preserve">Using algorithms and simple programming in the context of programming physical and virtual toys to perform specific actions. </w:t>
            </w:r>
          </w:p>
        </w:tc>
      </w:tr>
      <w:tr w:rsidRPr="00992F3C" w:rsidR="002C5A5E" w:rsidTr="327D04C7" w14:paraId="6FF3954C" w14:textId="77777777">
        <w:tc>
          <w:tcPr>
            <w:tcW w:w="1413" w:type="dxa"/>
            <w:tcMar/>
          </w:tcPr>
          <w:p w:rsidRPr="00992F3C" w:rsidR="002C5A5E" w:rsidP="002C5A5E" w:rsidRDefault="002C5A5E" w14:paraId="43B33C50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DT</w:t>
            </w:r>
          </w:p>
        </w:tc>
        <w:tc>
          <w:tcPr>
            <w:tcW w:w="3827" w:type="dxa"/>
            <w:tcMar/>
          </w:tcPr>
          <w:p w:rsidRPr="00821BCD" w:rsidR="002C5A5E" w:rsidP="002C5A5E" w:rsidRDefault="00CE1B75" w14:paraId="4E1DB34F" w14:textId="5C07789B">
            <w:pPr>
              <w:rPr>
                <w:rFonts w:ascii="Comic Sans MS" w:hAnsi="Comic Sans MS" w:cs="Calibri"/>
                <w:sz w:val="14"/>
                <w:szCs w:val="14"/>
                <w:highlight w:val="yellow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Exploring materials</w:t>
            </w:r>
          </w:p>
        </w:tc>
        <w:tc>
          <w:tcPr>
            <w:tcW w:w="10150" w:type="dxa"/>
            <w:gridSpan w:val="2"/>
            <w:tcMar/>
          </w:tcPr>
          <w:p w:rsidRPr="00F63573" w:rsidR="002C5A5E" w:rsidP="002C5A5E" w:rsidRDefault="00C81AE8" w14:paraId="6474CD44" w14:textId="6C91538B">
            <w:pPr>
              <w:rPr>
                <w:rFonts w:ascii="Comic Sans MS" w:hAnsi="Comic Sans MS" w:eastAsia="Calibri" w:cstheme="minorHAnsi"/>
                <w:sz w:val="14"/>
                <w:szCs w:val="14"/>
              </w:rPr>
            </w:pPr>
            <w:r>
              <w:rPr>
                <w:rFonts w:ascii="Comic Sans MS" w:hAnsi="Comic Sans MS" w:eastAsia="Calibri" w:cstheme="minorHAnsi"/>
                <w:sz w:val="14"/>
                <w:szCs w:val="14"/>
              </w:rPr>
              <w:t>We will demonstrate a range of joining techniques, as well as cutting and shaping. Using out Maths skills, we will measure and mark our fabric to create our final product.</w:t>
            </w:r>
          </w:p>
        </w:tc>
      </w:tr>
      <w:tr w:rsidRPr="00992F3C" w:rsidR="002C5A5E" w:rsidTr="327D04C7" w14:paraId="50204C77" w14:textId="77777777">
        <w:tc>
          <w:tcPr>
            <w:tcW w:w="1413" w:type="dxa"/>
            <w:tcMar/>
          </w:tcPr>
          <w:p w:rsidRPr="00992F3C" w:rsidR="002C5A5E" w:rsidP="002C5A5E" w:rsidRDefault="002C5A5E" w14:paraId="6EB37E84" w14:textId="77777777">
            <w:pPr>
              <w:jc w:val="center"/>
              <w:rPr>
                <w:rFonts w:ascii="Comic Sans MS" w:hAnsi="Comic Sans MS" w:cs="Calibri"/>
                <w:sz w:val="14"/>
                <w:szCs w:val="14"/>
              </w:rPr>
            </w:pPr>
            <w:r w:rsidRPr="00992F3C">
              <w:rPr>
                <w:rFonts w:ascii="Comic Sans MS" w:hAnsi="Comic Sans MS" w:cs="Calibri"/>
                <w:sz w:val="14"/>
                <w:szCs w:val="14"/>
              </w:rPr>
              <w:t>RE</w:t>
            </w:r>
          </w:p>
        </w:tc>
        <w:tc>
          <w:tcPr>
            <w:tcW w:w="3827" w:type="dxa"/>
            <w:tcMar/>
          </w:tcPr>
          <w:p w:rsidR="002C5A5E" w:rsidP="002C5A5E" w:rsidRDefault="00C81AE8" w14:paraId="069F8771" w14:textId="77777777">
            <w:pPr>
              <w:rPr>
                <w:rFonts w:ascii="Comic Sans MS" w:hAnsi="Comic Sans MS" w:cs="Calibri"/>
                <w:sz w:val="14"/>
                <w:szCs w:val="14"/>
              </w:rPr>
            </w:pPr>
            <w:r>
              <w:rPr>
                <w:rFonts w:ascii="Comic Sans MS" w:hAnsi="Comic Sans MS" w:cs="Calibri"/>
                <w:sz w:val="14"/>
                <w:szCs w:val="14"/>
              </w:rPr>
              <w:t>Judaism</w:t>
            </w:r>
          </w:p>
          <w:p w:rsidRPr="00821BCD" w:rsidR="00C81AE8" w:rsidP="002C5A5E" w:rsidRDefault="00C81AE8" w14:paraId="77097C2B" w14:textId="438106E8">
            <w:pPr>
              <w:rPr>
                <w:rFonts w:ascii="Comic Sans MS" w:hAnsi="Comic Sans MS" w:cs="Calibri"/>
                <w:sz w:val="14"/>
                <w:szCs w:val="14"/>
                <w:highlight w:val="yellow"/>
              </w:rPr>
            </w:pPr>
            <w:r w:rsidRPr="00C81AE8">
              <w:rPr>
                <w:rFonts w:ascii="Comic Sans MS" w:hAnsi="Comic Sans MS" w:cs="Calibri"/>
                <w:sz w:val="14"/>
                <w:szCs w:val="14"/>
              </w:rPr>
              <w:t>Baha’i</w:t>
            </w:r>
          </w:p>
        </w:tc>
        <w:tc>
          <w:tcPr>
            <w:tcW w:w="10150" w:type="dxa"/>
            <w:gridSpan w:val="2"/>
            <w:tcMar/>
          </w:tcPr>
          <w:p w:rsidR="002C5A5E" w:rsidP="00A074EA" w:rsidRDefault="00C81AE8" w14:paraId="555C86F8" w14:textId="77777777">
            <w:pPr>
              <w:pStyle w:val="NoSpacing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Introduction to Judaism. Exploring the creation story, Shabbat and synagogues.</w:t>
            </w:r>
          </w:p>
          <w:p w:rsidRPr="00F63573" w:rsidR="00C81AE8" w:rsidP="00A074EA" w:rsidRDefault="00C81AE8" w14:paraId="41ED8551" w14:textId="42B650F3">
            <w:pPr>
              <w:pStyle w:val="NoSpacing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Exploring the teachings of Baha’u’llah and what Baha’i’s believe</w:t>
            </w:r>
            <w:r w:rsidR="000D73DD">
              <w:rPr>
                <w:rFonts w:cstheme="minorHAnsi"/>
                <w:sz w:val="14"/>
                <w:szCs w:val="14"/>
              </w:rPr>
              <w:t xml:space="preserve"> about God and the important messenger.</w:t>
            </w:r>
          </w:p>
        </w:tc>
      </w:tr>
    </w:tbl>
    <w:p w:rsidRPr="007E7466" w:rsidR="00DF2287" w:rsidP="00021CB2" w:rsidRDefault="00DF2287" w14:paraId="4D8AE699" w14:textId="674C4BB9">
      <w:pPr>
        <w:spacing w:before="34"/>
        <w:rPr>
          <w:rFonts w:ascii="Comic Sans MS" w:hAnsi="Comic Sans MS"/>
          <w:sz w:val="18"/>
          <w:szCs w:val="18"/>
        </w:rPr>
      </w:pPr>
    </w:p>
    <w:sectPr w:rsidRPr="007E7466" w:rsidR="00DF2287" w:rsidSect="00204684">
      <w:headerReference w:type="default" r:id="rId17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86796" w:rsidP="00204684" w:rsidRDefault="00D86796" w14:paraId="5175E0E4" w14:textId="77777777">
      <w:r>
        <w:separator/>
      </w:r>
    </w:p>
  </w:endnote>
  <w:endnote w:type="continuationSeparator" w:id="0">
    <w:p w:rsidR="00D86796" w:rsidP="00204684" w:rsidRDefault="00D86796" w14:paraId="1523DEB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86796" w:rsidP="00204684" w:rsidRDefault="00D86796" w14:paraId="335BF63F" w14:textId="77777777">
      <w:r>
        <w:separator/>
      </w:r>
    </w:p>
  </w:footnote>
  <w:footnote w:type="continuationSeparator" w:id="0">
    <w:p w:rsidR="00D86796" w:rsidP="00204684" w:rsidRDefault="00D86796" w14:paraId="000D5BE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F33280" w:rsidP="00F33280" w:rsidRDefault="00F33280" w14:paraId="68CA1DAE" w14:textId="5DE759DC">
    <w:pPr>
      <w:tabs>
        <w:tab w:val="center" w:pos="4320"/>
        <w:tab w:val="right" w:pos="8640"/>
      </w:tabs>
      <w:rPr>
        <w:rFonts w:eastAsia="Times New Roman" w:asciiTheme="minorHAnsi" w:hAnsiTheme="minorHAnsi" w:cstheme="minorHAnsi"/>
        <w:sz w:val="20"/>
        <w:szCs w:val="20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3211779B" wp14:editId="6326513E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eastAsia="Times New Roman" w:asciiTheme="minorHAnsi" w:hAnsiTheme="minorHAnsi" w:cstheme="minorHAnsi"/>
        <w:sz w:val="24"/>
        <w:szCs w:val="24"/>
      </w:rPr>
      <w:t>Teacher:</w:t>
    </w:r>
    <w:r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7252AC">
      <w:rPr>
        <w:rFonts w:eastAsia="Times New Roman" w:asciiTheme="minorHAnsi" w:hAnsiTheme="minorHAnsi" w:cstheme="minorHAnsi"/>
        <w:sz w:val="24"/>
        <w:szCs w:val="24"/>
      </w:rPr>
      <w:t>Nadine Swan</w:t>
    </w:r>
    <w:r>
      <w:rPr>
        <w:rFonts w:eastAsia="Times New Roman" w:asciiTheme="minorHAnsi" w:hAnsiTheme="minorHAnsi" w:cstheme="minorHAnsi"/>
        <w:sz w:val="24"/>
        <w:szCs w:val="24"/>
      </w:rPr>
      <w:t xml:space="preserve">      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 </w:t>
    </w:r>
    <w:r w:rsidRPr="00F33280">
      <w:rPr>
        <w:rFonts w:eastAsia="Times New Roman" w:asciiTheme="minorHAnsi" w:hAnsiTheme="minorHAnsi" w:cstheme="minorHAnsi"/>
        <w:sz w:val="24"/>
        <w:szCs w:val="24"/>
      </w:rPr>
      <w:tab/>
    </w:r>
    <w:r w:rsidRPr="00F33280">
      <w:rPr>
        <w:rFonts w:eastAsia="Times New Roman" w:asciiTheme="minorHAnsi" w:hAnsiTheme="minorHAnsi" w:cstheme="minorHAnsi"/>
        <w:sz w:val="24"/>
        <w:szCs w:val="24"/>
      </w:rPr>
      <w:t>Class: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D23EF4">
      <w:rPr>
        <w:rFonts w:eastAsia="Times New Roman" w:asciiTheme="minorHAnsi" w:hAnsiTheme="minorHAnsi" w:cstheme="minorHAnsi"/>
        <w:sz w:val="24"/>
        <w:szCs w:val="24"/>
      </w:rPr>
      <w:t>Sharks</w:t>
    </w:r>
    <w:r>
      <w:rPr>
        <w:rFonts w:eastAsia="Times New Roman" w:asciiTheme="minorHAnsi" w:hAnsiTheme="minorHAnsi" w:cstheme="minorHAnsi"/>
        <w:sz w:val="24"/>
        <w:szCs w:val="24"/>
      </w:rPr>
      <w:t xml:space="preserve">        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</w:t>
    </w:r>
    <w:r>
      <w:rPr>
        <w:rFonts w:eastAsia="Times New Roman" w:asciiTheme="minorHAnsi" w:hAnsiTheme="minorHAnsi" w:cstheme="minorHAnsi"/>
        <w:sz w:val="24"/>
        <w:szCs w:val="24"/>
      </w:rPr>
      <w:t xml:space="preserve"> Pathway: </w:t>
    </w:r>
    <w:r w:rsidR="00D23EF4">
      <w:rPr>
        <w:rFonts w:eastAsia="Times New Roman" w:asciiTheme="minorHAnsi" w:hAnsiTheme="minorHAnsi" w:cstheme="minorHAnsi"/>
        <w:sz w:val="24"/>
        <w:szCs w:val="24"/>
      </w:rPr>
      <w:t>Silver</w:t>
    </w:r>
    <w:r>
      <w:rPr>
        <w:rFonts w:eastAsia="Times New Roman" w:asciiTheme="minorHAnsi" w:hAnsiTheme="minorHAnsi" w:cstheme="minorHAnsi"/>
        <w:sz w:val="24"/>
        <w:szCs w:val="24"/>
      </w:rPr>
      <w:t xml:space="preserve">         Term: </w:t>
    </w:r>
    <w:r w:rsidR="00586CD5">
      <w:rPr>
        <w:rFonts w:eastAsia="Times New Roman" w:asciiTheme="minorHAnsi" w:hAnsiTheme="minorHAnsi" w:cstheme="minorHAnsi"/>
        <w:sz w:val="24"/>
        <w:szCs w:val="24"/>
      </w:rPr>
      <w:t>Spring</w:t>
    </w:r>
    <w:r w:rsidR="00D23EF4">
      <w:rPr>
        <w:rFonts w:eastAsia="Times New Roman" w:asciiTheme="minorHAnsi" w:hAnsiTheme="minorHAnsi" w:cstheme="minorHAnsi"/>
        <w:sz w:val="24"/>
        <w:szCs w:val="24"/>
      </w:rPr>
      <w:t xml:space="preserve"> 202</w:t>
    </w:r>
    <w:r w:rsidR="00586CD5">
      <w:rPr>
        <w:rFonts w:eastAsia="Times New Roman" w:asciiTheme="minorHAnsi" w:hAnsiTheme="minorHAnsi" w:cstheme="minorHAnsi"/>
        <w:sz w:val="24"/>
        <w:szCs w:val="24"/>
      </w:rPr>
      <w:t>5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   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 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Topic:</w:t>
    </w:r>
    <w:r w:rsidR="004C0B99"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586CD5">
      <w:rPr>
        <w:rFonts w:eastAsia="Times New Roman" w:asciiTheme="minorHAnsi" w:hAnsiTheme="minorHAnsi" w:cstheme="minorHAnsi"/>
        <w:sz w:val="20"/>
        <w:szCs w:val="20"/>
      </w:rPr>
      <w:t>Extreme Earth</w:t>
    </w:r>
    <w:r w:rsidRPr="004C0B99">
      <w:rPr>
        <w:rFonts w:eastAsia="Times New Roman" w:asciiTheme="minorHAnsi" w:hAnsiTheme="minorHAnsi" w:cstheme="minorHAnsi"/>
        <w:sz w:val="20"/>
        <w:szCs w:val="20"/>
      </w:rPr>
      <w:t xml:space="preserve">      </w:t>
    </w:r>
  </w:p>
  <w:p w:rsidR="00204684" w:rsidRDefault="000B3315" w14:paraId="2CE18FD4" w14:textId="773E149C">
    <w:pPr>
      <w:pStyle w:val="Header"/>
      <w:rPr>
        <w:rFonts w:eastAsia="Times New Roman" w:asciiTheme="minorHAnsi" w:hAnsiTheme="minorHAnsi" w:cstheme="minorHAnsi"/>
        <w:sz w:val="24"/>
        <w:szCs w:val="24"/>
      </w:rPr>
    </w:pPr>
    <w:r w:rsidRPr="00F33280">
      <w:rPr>
        <w:rFonts w:eastAsia="Times New Roman" w:asciiTheme="minorHAnsi" w:hAnsiTheme="minorHAnsi" w:cstheme="minorHAnsi"/>
        <w:sz w:val="24"/>
        <w:szCs w:val="24"/>
      </w:rPr>
      <w:t>Tea</w:t>
    </w:r>
    <w:r>
      <w:rPr>
        <w:rFonts w:eastAsia="Times New Roman" w:asciiTheme="minorHAnsi" w:hAnsiTheme="minorHAnsi" w:cstheme="minorHAnsi"/>
        <w:sz w:val="24"/>
        <w:szCs w:val="24"/>
      </w:rPr>
      <w:t>m Leader</w:t>
    </w:r>
    <w:r w:rsidRPr="00F33280">
      <w:rPr>
        <w:rFonts w:eastAsia="Times New Roman" w:asciiTheme="minorHAnsi" w:hAnsiTheme="minorHAnsi" w:cstheme="minorHAnsi"/>
        <w:sz w:val="24"/>
        <w:szCs w:val="24"/>
      </w:rPr>
      <w:t>:</w:t>
    </w:r>
    <w:r>
      <w:rPr>
        <w:rFonts w:eastAsia="Times New Roman" w:asciiTheme="minorHAnsi" w:hAnsiTheme="minorHAnsi" w:cstheme="minorHAnsi"/>
        <w:sz w:val="24"/>
        <w:szCs w:val="24"/>
      </w:rPr>
      <w:t xml:space="preserve"> </w:t>
    </w:r>
    <w:r>
      <w:rPr>
        <w:rFonts w:eastAsia="Times New Roman" w:asciiTheme="minorHAnsi" w:hAnsiTheme="minorHAnsi" w:cstheme="minorHAnsi"/>
        <w:sz w:val="24"/>
        <w:szCs w:val="24"/>
      </w:rPr>
      <w:t>Caroline Derbyshire</w:t>
    </w:r>
  </w:p>
  <w:p w:rsidR="000B3315" w:rsidRDefault="000B3315" w14:paraId="3D5AE03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0097290">
    <w:abstractNumId w:val="1"/>
  </w:num>
  <w:num w:numId="2" w16cid:durableId="331762002">
    <w:abstractNumId w:val="2"/>
  </w:num>
  <w:num w:numId="3" w16cid:durableId="140792309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98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2189"/>
    <w:rsid w:val="000067E5"/>
    <w:rsid w:val="000164E5"/>
    <w:rsid w:val="0001737F"/>
    <w:rsid w:val="00021CB2"/>
    <w:rsid w:val="00033293"/>
    <w:rsid w:val="000366BF"/>
    <w:rsid w:val="00036D6F"/>
    <w:rsid w:val="000379E9"/>
    <w:rsid w:val="000425F9"/>
    <w:rsid w:val="00050158"/>
    <w:rsid w:val="000504F9"/>
    <w:rsid w:val="00051B8B"/>
    <w:rsid w:val="0007417C"/>
    <w:rsid w:val="000860B7"/>
    <w:rsid w:val="000B3315"/>
    <w:rsid w:val="000B6BED"/>
    <w:rsid w:val="000C6087"/>
    <w:rsid w:val="000D73DD"/>
    <w:rsid w:val="000F6863"/>
    <w:rsid w:val="00100AD7"/>
    <w:rsid w:val="00116836"/>
    <w:rsid w:val="00134484"/>
    <w:rsid w:val="00136899"/>
    <w:rsid w:val="00136BF7"/>
    <w:rsid w:val="00146A1D"/>
    <w:rsid w:val="001535E1"/>
    <w:rsid w:val="00163DD8"/>
    <w:rsid w:val="0018129E"/>
    <w:rsid w:val="00194365"/>
    <w:rsid w:val="00195E4F"/>
    <w:rsid w:val="001B035C"/>
    <w:rsid w:val="001B1447"/>
    <w:rsid w:val="00204684"/>
    <w:rsid w:val="00220DB0"/>
    <w:rsid w:val="00222F68"/>
    <w:rsid w:val="00225874"/>
    <w:rsid w:val="00231B32"/>
    <w:rsid w:val="00244C22"/>
    <w:rsid w:val="00246D84"/>
    <w:rsid w:val="0025052C"/>
    <w:rsid w:val="002540D5"/>
    <w:rsid w:val="002701DC"/>
    <w:rsid w:val="002870DF"/>
    <w:rsid w:val="002B4339"/>
    <w:rsid w:val="002C07EC"/>
    <w:rsid w:val="002C5A5E"/>
    <w:rsid w:val="002E1D8A"/>
    <w:rsid w:val="002F2F76"/>
    <w:rsid w:val="00317D5D"/>
    <w:rsid w:val="00323A36"/>
    <w:rsid w:val="00355880"/>
    <w:rsid w:val="00365E76"/>
    <w:rsid w:val="0037278A"/>
    <w:rsid w:val="003752B6"/>
    <w:rsid w:val="003907A5"/>
    <w:rsid w:val="003A4BA8"/>
    <w:rsid w:val="003A637A"/>
    <w:rsid w:val="003B0BCB"/>
    <w:rsid w:val="003B364C"/>
    <w:rsid w:val="003B7E32"/>
    <w:rsid w:val="003D173B"/>
    <w:rsid w:val="003E11F7"/>
    <w:rsid w:val="0040187A"/>
    <w:rsid w:val="00407602"/>
    <w:rsid w:val="00433101"/>
    <w:rsid w:val="0044009A"/>
    <w:rsid w:val="00456011"/>
    <w:rsid w:val="004738C5"/>
    <w:rsid w:val="00494A9D"/>
    <w:rsid w:val="00497CCB"/>
    <w:rsid w:val="004A3425"/>
    <w:rsid w:val="004A7449"/>
    <w:rsid w:val="004C0B99"/>
    <w:rsid w:val="004C43E4"/>
    <w:rsid w:val="004D0023"/>
    <w:rsid w:val="004D1000"/>
    <w:rsid w:val="004D39C0"/>
    <w:rsid w:val="005039E7"/>
    <w:rsid w:val="00512F5A"/>
    <w:rsid w:val="00546CCB"/>
    <w:rsid w:val="00547BD5"/>
    <w:rsid w:val="00554C39"/>
    <w:rsid w:val="0058289C"/>
    <w:rsid w:val="00586CD5"/>
    <w:rsid w:val="0059561C"/>
    <w:rsid w:val="005C05FB"/>
    <w:rsid w:val="005D6868"/>
    <w:rsid w:val="005E2F22"/>
    <w:rsid w:val="005F0170"/>
    <w:rsid w:val="005F6CB9"/>
    <w:rsid w:val="006142E5"/>
    <w:rsid w:val="006520DA"/>
    <w:rsid w:val="006541A6"/>
    <w:rsid w:val="00664303"/>
    <w:rsid w:val="00666DAE"/>
    <w:rsid w:val="006719BC"/>
    <w:rsid w:val="00676928"/>
    <w:rsid w:val="006801D9"/>
    <w:rsid w:val="006D4FC7"/>
    <w:rsid w:val="007252AC"/>
    <w:rsid w:val="007647A8"/>
    <w:rsid w:val="007873FF"/>
    <w:rsid w:val="007A7102"/>
    <w:rsid w:val="007B43F9"/>
    <w:rsid w:val="007E7466"/>
    <w:rsid w:val="00801EDF"/>
    <w:rsid w:val="00812D2D"/>
    <w:rsid w:val="00816036"/>
    <w:rsid w:val="00821BCD"/>
    <w:rsid w:val="00822055"/>
    <w:rsid w:val="00840C87"/>
    <w:rsid w:val="008552DD"/>
    <w:rsid w:val="00860FA2"/>
    <w:rsid w:val="00867DCD"/>
    <w:rsid w:val="008879DF"/>
    <w:rsid w:val="0089154F"/>
    <w:rsid w:val="008952DC"/>
    <w:rsid w:val="008B4114"/>
    <w:rsid w:val="008C20B0"/>
    <w:rsid w:val="008C6134"/>
    <w:rsid w:val="008D5E46"/>
    <w:rsid w:val="008E25C9"/>
    <w:rsid w:val="008E7A5F"/>
    <w:rsid w:val="00904C7B"/>
    <w:rsid w:val="009571EF"/>
    <w:rsid w:val="0097768A"/>
    <w:rsid w:val="00990AB2"/>
    <w:rsid w:val="00992F3C"/>
    <w:rsid w:val="00994AF8"/>
    <w:rsid w:val="009A19E7"/>
    <w:rsid w:val="009A50F1"/>
    <w:rsid w:val="009B05BD"/>
    <w:rsid w:val="009C2AA7"/>
    <w:rsid w:val="009D1309"/>
    <w:rsid w:val="009D5370"/>
    <w:rsid w:val="009F7FF9"/>
    <w:rsid w:val="00A004EA"/>
    <w:rsid w:val="00A074EA"/>
    <w:rsid w:val="00A11F7D"/>
    <w:rsid w:val="00A14FB0"/>
    <w:rsid w:val="00A205EF"/>
    <w:rsid w:val="00A2461F"/>
    <w:rsid w:val="00A368FB"/>
    <w:rsid w:val="00A47E8A"/>
    <w:rsid w:val="00A7476B"/>
    <w:rsid w:val="00A90CB3"/>
    <w:rsid w:val="00A97123"/>
    <w:rsid w:val="00AA74D1"/>
    <w:rsid w:val="00AB046D"/>
    <w:rsid w:val="00AC0417"/>
    <w:rsid w:val="00AC30BD"/>
    <w:rsid w:val="00AF60EF"/>
    <w:rsid w:val="00B00347"/>
    <w:rsid w:val="00B0772A"/>
    <w:rsid w:val="00B1287B"/>
    <w:rsid w:val="00B478FE"/>
    <w:rsid w:val="00B51260"/>
    <w:rsid w:val="00B55158"/>
    <w:rsid w:val="00B72628"/>
    <w:rsid w:val="00B96ADE"/>
    <w:rsid w:val="00BB1108"/>
    <w:rsid w:val="00BE10B2"/>
    <w:rsid w:val="00BE34FC"/>
    <w:rsid w:val="00BF4852"/>
    <w:rsid w:val="00C42F8F"/>
    <w:rsid w:val="00C5130F"/>
    <w:rsid w:val="00C81AE8"/>
    <w:rsid w:val="00C835DB"/>
    <w:rsid w:val="00CA24DD"/>
    <w:rsid w:val="00CC23B9"/>
    <w:rsid w:val="00CD07D0"/>
    <w:rsid w:val="00CE1B75"/>
    <w:rsid w:val="00CE220D"/>
    <w:rsid w:val="00D0517A"/>
    <w:rsid w:val="00D21B4D"/>
    <w:rsid w:val="00D23EF4"/>
    <w:rsid w:val="00D45831"/>
    <w:rsid w:val="00D663EA"/>
    <w:rsid w:val="00D66DAC"/>
    <w:rsid w:val="00D67B89"/>
    <w:rsid w:val="00D81C95"/>
    <w:rsid w:val="00D86796"/>
    <w:rsid w:val="00D97A32"/>
    <w:rsid w:val="00D97E74"/>
    <w:rsid w:val="00DA4570"/>
    <w:rsid w:val="00DB2893"/>
    <w:rsid w:val="00DB7BC1"/>
    <w:rsid w:val="00DF2287"/>
    <w:rsid w:val="00E34EEF"/>
    <w:rsid w:val="00E439D1"/>
    <w:rsid w:val="00E5494E"/>
    <w:rsid w:val="00E94E01"/>
    <w:rsid w:val="00EA556C"/>
    <w:rsid w:val="00ED16F2"/>
    <w:rsid w:val="00ED1CFB"/>
    <w:rsid w:val="00ED2EB7"/>
    <w:rsid w:val="00ED4D5E"/>
    <w:rsid w:val="00ED7E96"/>
    <w:rsid w:val="00EE57AF"/>
    <w:rsid w:val="00EF135D"/>
    <w:rsid w:val="00EF1ABE"/>
    <w:rsid w:val="00F00732"/>
    <w:rsid w:val="00F06C3D"/>
    <w:rsid w:val="00F07FE1"/>
    <w:rsid w:val="00F1747E"/>
    <w:rsid w:val="00F21AA7"/>
    <w:rsid w:val="00F33280"/>
    <w:rsid w:val="00F363B1"/>
    <w:rsid w:val="00F433E2"/>
    <w:rsid w:val="00F51091"/>
    <w:rsid w:val="00F63573"/>
    <w:rsid w:val="00F75F0E"/>
    <w:rsid w:val="00F77AD2"/>
    <w:rsid w:val="00F9189F"/>
    <w:rsid w:val="00F95DE9"/>
    <w:rsid w:val="00FB25FB"/>
    <w:rsid w:val="00FB6CB1"/>
    <w:rsid w:val="00FB75E4"/>
    <w:rsid w:val="076401B8"/>
    <w:rsid w:val="1D85E4BB"/>
    <w:rsid w:val="2ED8A628"/>
    <w:rsid w:val="327D04C7"/>
    <w:rsid w:val="3AB07475"/>
    <w:rsid w:val="4534BB23"/>
    <w:rsid w:val="4B5A964D"/>
    <w:rsid w:val="4D823985"/>
    <w:rsid w:val="55FBB5F0"/>
    <w:rsid w:val="5A2EA548"/>
    <w:rsid w:val="5E922B51"/>
    <w:rsid w:val="6164E473"/>
    <w:rsid w:val="62146783"/>
    <w:rsid w:val="711C4B4D"/>
    <w:rsid w:val="714D7B3B"/>
    <w:rsid w:val="742E3A92"/>
    <w:rsid w:val="7FC6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6554A6"/>
  <w15:docId w15:val="{2CA254D0-2C9A-4852-94C0-A7C5B1377C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rebuchet MS" w:hAnsi="Trebuchet MS" w:eastAsia="Trebuchet MS" w:cs="Trebuchet M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04684"/>
    <w:rPr>
      <w:rFonts w:ascii="Trebuchet MS" w:hAnsi="Trebuchet MS" w:eastAsia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04684"/>
    <w:rPr>
      <w:rFonts w:ascii="Trebuchet MS" w:hAnsi="Trebuchet MS" w:eastAsia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225874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225874"/>
  </w:style>
  <w:style w:type="character" w:styleId="eop" w:customStyle="1">
    <w:name w:val="eop"/>
    <w:basedOn w:val="DefaultParagraphFont"/>
    <w:rsid w:val="00225874"/>
  </w:style>
  <w:style w:type="paragraph" w:styleId="NoSpacing">
    <w:name w:val="No Spacing"/>
    <w:uiPriority w:val="1"/>
    <w:qFormat/>
    <w:rsid w:val="00051B8B"/>
    <w:pPr>
      <w:widowControl/>
      <w:autoSpaceDE/>
      <w:autoSpaceDN/>
    </w:pPr>
    <w:rPr>
      <w:rFonts w:ascii="Comic Sans MS" w:hAnsi="Comic Sans MS" w:eastAsia="Times New Roman" w:cs="Times New Roman"/>
      <w:sz w:val="28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2C5A5E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76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3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e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jpe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8CB90D5D3AED4D9DCEF2F82E551A87" ma:contentTypeVersion="11" ma:contentTypeDescription="Create a new document." ma:contentTypeScope="" ma:versionID="ad7a1b3ac8a032e840d9bb26bdf3d382">
  <xsd:schema xmlns:xsd="http://www.w3.org/2001/XMLSchema" xmlns:xs="http://www.w3.org/2001/XMLSchema" xmlns:p="http://schemas.microsoft.com/office/2006/metadata/properties" xmlns:ns3="e46eab85-a2fb-43fd-8e2a-f233d307bda2" targetNamespace="http://schemas.microsoft.com/office/2006/metadata/properties" ma:root="true" ma:fieldsID="53c2b1f73c99972a7810c35fe2d5f0dc" ns3:_="">
    <xsd:import namespace="e46eab85-a2fb-43fd-8e2a-f233d307bda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6eab85-a2fb-43fd-8e2a-f233d307bda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6eab85-a2fb-43fd-8e2a-f233d307bda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9AF54-2870-48D8-BB3F-77A86DAAC1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6eab85-a2fb-43fd-8e2a-f233d307b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CA1ABF-0D50-49A6-9E84-42B1C8855CAF}">
  <ds:schemaRefs>
    <ds:schemaRef ds:uri="http://schemas.microsoft.com/office/2006/metadata/properties"/>
    <ds:schemaRef ds:uri="http://schemas.microsoft.com/office/infopath/2007/PartnerControls"/>
    <ds:schemaRef ds:uri="e46eab85-a2fb-43fd-8e2a-f233d307bda2"/>
  </ds:schemaRefs>
</ds:datastoreItem>
</file>

<file path=customXml/itemProps3.xml><?xml version="1.0" encoding="utf-8"?>
<ds:datastoreItem xmlns:ds="http://schemas.openxmlformats.org/officeDocument/2006/customXml" ds:itemID="{B4D8B5E8-9C06-4630-B418-2C16D02B5E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715D4F-C10F-4EBC-8179-5C1078B070E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Beacher, Samuel</dc:creator>
  <lastModifiedBy>Nadine Swan</lastModifiedBy>
  <revision>38</revision>
  <lastPrinted>2022-12-15T12:14:00.0000000Z</lastPrinted>
  <dcterms:created xsi:type="dcterms:W3CDTF">2024-11-26T21:21:00.0000000Z</dcterms:created>
  <dcterms:modified xsi:type="dcterms:W3CDTF">2025-01-05T11:39:53.9207826Z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0x0101000E8CB90D5D3AED4D9DCEF2F82E551A87</vt:lpwstr>
  </property>
</Properties>
</file>